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E0C28" w14:textId="77777777" w:rsidR="00A57C33" w:rsidRPr="00A57C33" w:rsidRDefault="00A57C33" w:rsidP="00A57C3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7C33">
        <w:rPr>
          <w:rFonts w:ascii="Calibri" w:eastAsia="Calibri" w:hAnsi="Calibri" w:cs="Calibri"/>
          <w:noProof/>
          <w:lang w:eastAsia="bg-BG"/>
        </w:rPr>
        <w:drawing>
          <wp:anchor distT="0" distB="0" distL="114300" distR="114300" simplePos="0" relativeHeight="251661312" behindDoc="1" locked="0" layoutInCell="1" allowOverlap="1" wp14:anchorId="7B92CAEE" wp14:editId="497FFE80">
            <wp:simplePos x="0" y="0"/>
            <wp:positionH relativeFrom="margin">
              <wp:posOffset>8172450</wp:posOffset>
            </wp:positionH>
            <wp:positionV relativeFrom="paragraph">
              <wp:posOffset>8255</wp:posOffset>
            </wp:positionV>
            <wp:extent cx="876300" cy="781685"/>
            <wp:effectExtent l="0" t="0" r="0" b="0"/>
            <wp:wrapNone/>
            <wp:docPr id="7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547C6" w14:textId="77777777" w:rsidR="00A57C33" w:rsidRPr="00A57C33" w:rsidRDefault="00A57C33" w:rsidP="00A57C3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A57C33">
        <w:rPr>
          <w:rFonts w:ascii="Calibri" w:eastAsia="Calibri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0" allowOverlap="1" wp14:anchorId="4E536006" wp14:editId="6F9792C1">
            <wp:simplePos x="0" y="0"/>
            <wp:positionH relativeFrom="margin">
              <wp:posOffset>0</wp:posOffset>
            </wp:positionH>
            <wp:positionV relativeFrom="paragraph">
              <wp:posOffset>-196215</wp:posOffset>
            </wp:positionV>
            <wp:extent cx="666750" cy="791845"/>
            <wp:effectExtent l="0" t="0" r="0" b="8255"/>
            <wp:wrapNone/>
            <wp:docPr id="5" name="Picture 22" descr="s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z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5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C33">
        <w:rPr>
          <w:rFonts w:ascii="Times New Roman" w:eastAsia="Times New Roman" w:hAnsi="Times New Roman" w:cs="Times New Roman"/>
          <w:lang w:eastAsia="bg-BG"/>
        </w:rPr>
        <w:t>СРЕДНО УЧИЛИЩЕ „СТОЯН ЗАИМОВ“</w:t>
      </w:r>
    </w:p>
    <w:p w14:paraId="211F70B1" w14:textId="77777777" w:rsidR="00A57C33" w:rsidRPr="00A57C33" w:rsidRDefault="00A57C33" w:rsidP="00A57C3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14:paraId="4E32F038" w14:textId="77777777" w:rsidR="00A57C33" w:rsidRPr="00A57C33" w:rsidRDefault="00A57C33" w:rsidP="00A57C3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</w:pPr>
      <w:r w:rsidRPr="00A57C33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5802 Плевен, ж.к. </w:t>
      </w:r>
      <w:r w:rsidRPr="00A57C33">
        <w:rPr>
          <w:rFonts w:ascii="Times New Roman" w:eastAsia="Times New Roman" w:hAnsi="Times New Roman" w:cs="Times New Roman"/>
          <w:sz w:val="16"/>
          <w:szCs w:val="16"/>
          <w:lang w:eastAsia="bg-BG"/>
        </w:rPr>
        <w:t>„</w:t>
      </w:r>
      <w:r w:rsidRPr="00A57C33">
        <w:rPr>
          <w:rFonts w:ascii="Times New Roman" w:eastAsia="Times New Roman" w:hAnsi="Times New Roman" w:cs="Times New Roman"/>
          <w:sz w:val="18"/>
          <w:szCs w:val="18"/>
          <w:lang w:eastAsia="bg-BG"/>
        </w:rPr>
        <w:t xml:space="preserve">Сторгозия“; канцелария: 064/678611; е-mail: </w:t>
      </w:r>
      <w:r w:rsidRPr="00A57C33">
        <w:rPr>
          <w:rFonts w:ascii="Times New Roman" w:eastAsia="Times New Roman" w:hAnsi="Times New Roman" w:cs="Times New Roman"/>
          <w:sz w:val="18"/>
          <w:szCs w:val="18"/>
          <w:lang w:val="en-US" w:eastAsia="bg-BG"/>
        </w:rPr>
        <w:t>st.</w:t>
      </w:r>
      <w:r w:rsidRPr="00A57C33">
        <w:rPr>
          <w:rFonts w:ascii="Times New Roman" w:eastAsia="Times New Roman" w:hAnsi="Times New Roman" w:cs="Times New Roman"/>
          <w:sz w:val="18"/>
          <w:szCs w:val="18"/>
          <w:lang w:eastAsia="bg-BG"/>
        </w:rPr>
        <w:t>zaimov@zaimov-pl.com</w:t>
      </w:r>
    </w:p>
    <w:p w14:paraId="13367DD9" w14:textId="77777777" w:rsidR="00A57C33" w:rsidRPr="00A57C33" w:rsidRDefault="00A57C33" w:rsidP="00A57C33">
      <w:pPr>
        <w:tabs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val="en-US" w:eastAsia="bg-BG"/>
        </w:rPr>
      </w:pPr>
    </w:p>
    <w:p w14:paraId="2C8697B8" w14:textId="77777777" w:rsidR="00A57C33" w:rsidRPr="00A57C33" w:rsidRDefault="00A57C33" w:rsidP="00A57C33">
      <w:pPr>
        <w:spacing w:after="0" w:line="240" w:lineRule="auto"/>
        <w:jc w:val="both"/>
        <w:textAlignment w:val="center"/>
        <w:rPr>
          <w:rFonts w:ascii="Arial" w:eastAsia="Times New Roman" w:hAnsi="Arial" w:cs="Arial"/>
          <w:sz w:val="20"/>
          <w:szCs w:val="24"/>
          <w:lang w:val="en-US" w:eastAsia="bg-BG"/>
        </w:rPr>
      </w:pPr>
    </w:p>
    <w:p w14:paraId="427735ED" w14:textId="033CD366" w:rsidR="00A57C33" w:rsidRPr="00A57C33" w:rsidRDefault="00A57C33" w:rsidP="00A57C33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7C33">
        <w:rPr>
          <w:rFonts w:ascii="Calibri" w:eastAsia="Calibri" w:hAnsi="Calibri" w:cs="Times New Roman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206C0E" wp14:editId="10B1775D">
                <wp:simplePos x="0" y="0"/>
                <wp:positionH relativeFrom="margin">
                  <wp:posOffset>580390</wp:posOffset>
                </wp:positionH>
                <wp:positionV relativeFrom="paragraph">
                  <wp:posOffset>26035</wp:posOffset>
                </wp:positionV>
                <wp:extent cx="7743825" cy="45720"/>
                <wp:effectExtent l="19050" t="19050" r="28575" b="3048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43825" cy="45720"/>
                        </a:xfrm>
                        <a:prstGeom prst="straightConnector1">
                          <a:avLst/>
                        </a:prstGeom>
                        <a:noFill/>
                        <a:ln w="31750" cap="flat" cmpd="dbl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18F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45.7pt;margin-top:2.05pt;width:609.75pt;height:3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+l/QEAAM4DAAAOAAAAZHJzL2Uyb0RvYy54bWysU8FuGjEQvVfqP1i+lwUSClqx5ABNL2kb&#10;KaT3wfayVr0ey+Ow8PcdG0Ki9lZ1D5a9s+/5vZm3y7tj78TBRLLoGzkZjaUwXqG2ft/I5+39p4UU&#10;lMBrcOhNI0+G5N3q44flEGozxQ6dNlEwiad6CI3sUgp1VZHqTA80wmA8F1uMPSQ+xn2lIwzM3rtq&#10;Oh5/rgaMOkRUhojfbs5FuSr8bWtU+tG2ZJJwjWRtqayxrLu8Vqsl1PsIobPqIgP+QUUP1vOlV6oN&#10;JBAv0f5F1VsVkbBNI4V9hW1rlSke2M1k/Iebpw6CKV64ORSubaL/R6u+H9b+MWbp6uifwgOqXyQ8&#10;rjvwe1MEbE+BBzfJraqGQPUVkg8UHqPYDd9Q8zfwkrB04djGXrTOhp8ZmMnZqTiWtp+ubTfHJBS/&#10;nM9vbxbTmRSKa7ez+bSMpYI602RwiJS+GuxF3jSSUgS779IavecBYzxfAYcHSlnkGyCDPd5b58qc&#10;nRdDI28m8xlHQQHHrXWQeNsH3Ui9c1KA23OOVYpFNaGzOsMzEZ1o7aI4AEeJE6hx2LIDKRxQ4gLb&#10;Kk/pE3/9Hpp1b4C6M7iUzsnrbeL4O9s3cnFFQ90Z0F+8LqITWHfeszHnsxJTgn1x+zqFHHmqd6hP&#10;j/F1VBya0o9LwHMq35/LQN9+w9VvAAAA//8DAFBLAwQUAAYACAAAACEABeucRdsAAAAIAQAADwAA&#10;AGRycy9kb3ducmV2LnhtbEyPwW7CMBBE75X6D9ZW6q04BlpBGgdVSD31QkMuvZl4iaPG6yg2EP6e&#10;5dTedjWjmTfFZvK9OOMYu0Aa1CwDgdQE21Grod5/vqxAxGTImj4QarhihE35+FCY3IYLfeO5Sq3g&#10;EIq50eBSGnIpY+PQmzgLAxJrxzB6k/gdW2lHc+Fw38t5lr1JbzriBmcG3DpsfquT55KAtPup519X&#10;3B7rVK0mK1+d1s9P08c7iIRT+jPDHZ/RoWSmQziRjaLXsFZLdmpYKhB3eaGyNYgDX2oBsizk/wHl&#10;DQAA//8DAFBLAQItABQABgAIAAAAIQC2gziS/gAAAOEBAAATAAAAAAAAAAAAAAAAAAAAAABbQ29u&#10;dGVudF9UeXBlc10ueG1sUEsBAi0AFAAGAAgAAAAhADj9If/WAAAAlAEAAAsAAAAAAAAAAAAAAAAA&#10;LwEAAF9yZWxzLy5yZWxzUEsBAi0AFAAGAAgAAAAhAKuGL6X9AQAAzgMAAA4AAAAAAAAAAAAAAAAA&#10;LgIAAGRycy9lMm9Eb2MueG1sUEsBAi0AFAAGAAgAAAAhAAXrnEXbAAAACAEAAA8AAAAAAAAAAAAA&#10;AAAAVwQAAGRycy9kb3ducmV2LnhtbFBLBQYAAAAABAAEAPMAAABfBQAAAAA=&#10;" strokecolor="windowText" strokeweight="2.5pt">
                <v:stroke linestyle="thinThin" joinstyle="miter"/>
                <w10:wrap anchorx="margin"/>
              </v:shape>
            </w:pict>
          </mc:Fallback>
        </mc:AlternateContent>
      </w:r>
    </w:p>
    <w:p w14:paraId="725C94E5" w14:textId="77777777" w:rsidR="00A57C33" w:rsidRPr="00A57C33" w:rsidRDefault="00A57C33" w:rsidP="00A57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14:paraId="64C90030" w14:textId="77777777" w:rsidR="00A57C33" w:rsidRPr="00A57C33" w:rsidRDefault="00A57C33" w:rsidP="00A57C3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</w:p>
    <w:p w14:paraId="0E1919F7" w14:textId="2D59600E" w:rsidR="00A57C33" w:rsidRPr="00A57C33" w:rsidRDefault="00A57C33" w:rsidP="00A57C33">
      <w:pPr>
        <w:spacing w:after="0" w:line="360" w:lineRule="auto"/>
        <w:rPr>
          <w:rFonts w:ascii="Calibri" w:eastAsia="Calibri" w:hAnsi="Calibri" w:cs="Times New Roman"/>
          <w:b/>
          <w:sz w:val="20"/>
          <w:szCs w:val="20"/>
          <w:lang w:val="ru-RU" w:eastAsia="bg-BG"/>
        </w:rPr>
      </w:pPr>
      <w:r w:rsidRPr="00A57C33">
        <w:rPr>
          <w:rFonts w:ascii="Times New Roman" w:eastAsia="Calibri" w:hAnsi="Times New Roman" w:cs="Times New Roman"/>
          <w:b/>
          <w:sz w:val="20"/>
          <w:szCs w:val="20"/>
          <w:lang w:eastAsia="bg-BG"/>
        </w:rPr>
        <w:t>УТВЪРЖДАВАМ</w:t>
      </w:r>
      <w:r w:rsidR="005452A2">
        <w:rPr>
          <w:rFonts w:ascii="Times New Roman" w:eastAsia="Calibri" w:hAnsi="Times New Roman" w:cs="Times New Roman"/>
          <w:b/>
          <w:sz w:val="20"/>
          <w:szCs w:val="20"/>
          <w:lang w:eastAsia="bg-BG"/>
        </w:rPr>
        <w:tab/>
        <w:t>/ П /</w:t>
      </w:r>
    </w:p>
    <w:p w14:paraId="7405DB1D" w14:textId="77777777" w:rsidR="00A57C33" w:rsidRPr="00A57C33" w:rsidRDefault="00A57C33" w:rsidP="00A57C3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bg-BG"/>
        </w:rPr>
      </w:pPr>
      <w:r w:rsidRPr="00A57C33">
        <w:rPr>
          <w:rFonts w:ascii="Times New Roman" w:eastAsia="Calibri" w:hAnsi="Times New Roman" w:cs="Times New Roman"/>
          <w:b/>
          <w:sz w:val="20"/>
          <w:szCs w:val="20"/>
          <w:lang w:eastAsia="bg-BG"/>
        </w:rPr>
        <w:t>АННИ КЛИМЕНТОВА ПЕТКОВА</w:t>
      </w:r>
    </w:p>
    <w:p w14:paraId="1FB3E531" w14:textId="77777777" w:rsidR="00A57C33" w:rsidRPr="00A57C33" w:rsidRDefault="00A57C33" w:rsidP="00A57C33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bg-BG"/>
        </w:rPr>
      </w:pPr>
      <w:r w:rsidRPr="00A57C33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Директор на СУ „Стоян Заимов“ – гр. Плевен</w:t>
      </w:r>
    </w:p>
    <w:p w14:paraId="536C53CE" w14:textId="77777777" w:rsidR="00A57C33" w:rsidRPr="00A57C33" w:rsidRDefault="00A57C33" w:rsidP="00A57C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7DD7D8DA" w14:textId="77777777" w:rsidR="00A57C33" w:rsidRPr="00A57C33" w:rsidRDefault="00A57C33" w:rsidP="00A57C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5CA72D49" w14:textId="77777777" w:rsidR="00A57C33" w:rsidRPr="00A57C33" w:rsidRDefault="00A57C33" w:rsidP="00A57C33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14:paraId="148140BC" w14:textId="77777777" w:rsidR="00A57C33" w:rsidRPr="00A57C33" w:rsidRDefault="00A57C33" w:rsidP="00A57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14:paraId="50E24369" w14:textId="77777777" w:rsidR="00A57C33" w:rsidRDefault="00A57C33" w:rsidP="00A57C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0" w:name="_Hlk99124570"/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МЕРКИ</w:t>
      </w:r>
    </w:p>
    <w:p w14:paraId="6D20A5C4" w14:textId="77777777" w:rsidR="00A57C33" w:rsidRDefault="00A57C33" w:rsidP="00A57C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ПОВИШАВАНЕ КАЧЕСТВОТО НА ОБРАЗОВАНИЕТО</w:t>
      </w:r>
    </w:p>
    <w:bookmarkEnd w:id="0"/>
    <w:p w14:paraId="6FFFB480" w14:textId="77777777" w:rsidR="00A57C33" w:rsidRPr="00A57C33" w:rsidRDefault="00A57C33" w:rsidP="00A57C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7C3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СУ ”СТОЯН ЗАИМОВ“ - ГР.ПЛЕВЕН</w:t>
      </w:r>
    </w:p>
    <w:p w14:paraId="3C7241E2" w14:textId="7E4E0DF8" w:rsidR="00A57C33" w:rsidRPr="00A57C33" w:rsidRDefault="00A57C33" w:rsidP="00A57C33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УЧЕБНА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/202</w:t>
      </w:r>
      <w:r w:rsidRPr="00A57C33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2</w:t>
      </w:r>
      <w:r w:rsidRPr="00A57C3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ГОДИНА </w:t>
      </w:r>
    </w:p>
    <w:p w14:paraId="065661E8" w14:textId="77777777" w:rsidR="00A57C33" w:rsidRPr="00A57C33" w:rsidRDefault="00A57C33" w:rsidP="00A57C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3AF6BCDA" w14:textId="77777777" w:rsidR="00A57C33" w:rsidRPr="00A57C33" w:rsidRDefault="00A57C33" w:rsidP="00A57C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26B7BA2F" w14:textId="77777777" w:rsidR="00A57C33" w:rsidRPr="00A57C33" w:rsidRDefault="00A57C33" w:rsidP="00A57C33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</w:p>
    <w:p w14:paraId="1AB29FEC" w14:textId="60218E91" w:rsidR="00A57C33" w:rsidRPr="00A57C33" w:rsidRDefault="00A57C33" w:rsidP="00A57C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A57C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Мерки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 w:rsidRPr="00A57C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за повишаване качеството на образованието, съгласно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чл. 263, ал. 3 от</w:t>
      </w:r>
      <w:r w:rsidRPr="00A57C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Закона за предучилищно и училищно образование, приети </w:t>
      </w:r>
      <w:r w:rsidRPr="00A57C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Педагогически съвет </w:t>
      </w:r>
      <w:r w:rsidR="005452A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с</w:t>
      </w:r>
      <w:r w:rsidRPr="00A57C3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Протокол № 18 от 07.09.2021 година</w:t>
      </w:r>
      <w:r w:rsidR="005452A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8A4EED" w:rsidRPr="008A4EED" w14:paraId="52C77B9E" w14:textId="77777777" w:rsidTr="00370F25">
        <w:tc>
          <w:tcPr>
            <w:tcW w:w="13994" w:type="dxa"/>
            <w:gridSpan w:val="2"/>
          </w:tcPr>
          <w:p w14:paraId="27FCE04F" w14:textId="77777777" w:rsidR="008A4EED" w:rsidRDefault="008A4EED" w:rsidP="008A4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35F21E" w14:textId="6FE860BE" w:rsidR="008A4EED" w:rsidRDefault="008A4EED" w:rsidP="008A4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ED">
              <w:rPr>
                <w:rFonts w:ascii="Times New Roman" w:hAnsi="Times New Roman" w:cs="Times New Roman"/>
                <w:b/>
                <w:sz w:val="20"/>
                <w:szCs w:val="20"/>
              </w:rPr>
              <w:t>А. УПРАВЛЕНИЕ НА ОБРАЗОВАТЕЛНАТА ИНСТИТУЦИЯ</w:t>
            </w:r>
          </w:p>
          <w:p w14:paraId="4F96444F" w14:textId="77777777" w:rsidR="008A4EED" w:rsidRPr="008A4EED" w:rsidRDefault="008A4EED" w:rsidP="008A4EE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4EED" w14:paraId="2E540704" w14:textId="77777777" w:rsidTr="008A4EED">
        <w:tc>
          <w:tcPr>
            <w:tcW w:w="3256" w:type="dxa"/>
          </w:tcPr>
          <w:p w14:paraId="49DE2BF9" w14:textId="77777777" w:rsidR="008A4EED" w:rsidRDefault="008A4EED" w:rsidP="008A4EED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  <w:lang w:val="ru-RU" w:eastAsia="ru-RU" w:bidi="ru-RU"/>
              </w:rPr>
              <w:t>КРИТЕРИИ</w:t>
            </w:r>
          </w:p>
        </w:tc>
        <w:tc>
          <w:tcPr>
            <w:tcW w:w="10738" w:type="dxa"/>
          </w:tcPr>
          <w:p w14:paraId="6B49C58C" w14:textId="77777777" w:rsidR="008A4EED" w:rsidRDefault="008A4EED" w:rsidP="008A4EED">
            <w:pPr>
              <w:spacing w:after="300" w:line="220" w:lineRule="exact"/>
              <w:jc w:val="center"/>
            </w:pPr>
            <w:r>
              <w:rPr>
                <w:rStyle w:val="21"/>
                <w:rFonts w:eastAsiaTheme="minorHAnsi"/>
                <w:lang w:val="ru-RU" w:eastAsia="ru-RU" w:bidi="ru-RU"/>
              </w:rPr>
              <w:t>ПОКАЗАТЕЛИ</w:t>
            </w:r>
          </w:p>
          <w:p w14:paraId="082C80C0" w14:textId="77777777" w:rsidR="008A4EED" w:rsidRDefault="008A4EED" w:rsidP="008A4EED">
            <w:pPr>
              <w:spacing w:before="300" w:line="260" w:lineRule="exact"/>
              <w:ind w:left="540"/>
              <w:jc w:val="center"/>
            </w:pPr>
            <w:r>
              <w:rPr>
                <w:rStyle w:val="213pt"/>
                <w:rFonts w:eastAsiaTheme="minorHAnsi"/>
                <w:lang w:eastAsia="bg-BG" w:bidi="bg-BG"/>
              </w:rPr>
              <w:t xml:space="preserve">ОБЛАСТ </w:t>
            </w:r>
            <w:r>
              <w:rPr>
                <w:rStyle w:val="213pt"/>
                <w:rFonts w:eastAsiaTheme="minorHAnsi"/>
              </w:rPr>
              <w:t xml:space="preserve">1: УПРАВЛЕНИЕ НА </w:t>
            </w:r>
            <w:r>
              <w:rPr>
                <w:rStyle w:val="213pt"/>
                <w:rFonts w:eastAsiaTheme="minorHAnsi"/>
                <w:lang w:eastAsia="bg-BG" w:bidi="bg-BG"/>
              </w:rPr>
              <w:t>УЧИЛИЩЕТО</w:t>
            </w:r>
          </w:p>
        </w:tc>
      </w:tr>
      <w:tr w:rsidR="008A4EED" w14:paraId="41646327" w14:textId="77777777" w:rsidTr="008A4EED">
        <w:tc>
          <w:tcPr>
            <w:tcW w:w="3256" w:type="dxa"/>
          </w:tcPr>
          <w:p w14:paraId="689DDFF2" w14:textId="77777777" w:rsidR="008A4EED" w:rsidRPr="00F15A7F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 xml:space="preserve">1.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Планиране, организиране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 xml:space="preserve">и контрол в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училищната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организация</w:t>
            </w:r>
          </w:p>
        </w:tc>
        <w:tc>
          <w:tcPr>
            <w:tcW w:w="10738" w:type="dxa"/>
          </w:tcPr>
          <w:p w14:paraId="0BA5294C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22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В </w:t>
            </w:r>
            <w:r w:rsidRPr="00F15A7F">
              <w:rPr>
                <w:rStyle w:val="20"/>
                <w:rFonts w:eastAsiaTheme="minorHAnsi"/>
                <w:sz w:val="20"/>
                <w:szCs w:val="20"/>
              </w:rPr>
              <w:t xml:space="preserve">училището има </w:t>
            </w:r>
            <w:r w:rsidRPr="00F15A7F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стратегия за развитие и </w:t>
            </w:r>
            <w:r w:rsidRPr="00F15A7F">
              <w:rPr>
                <w:rStyle w:val="20"/>
                <w:rFonts w:eastAsiaTheme="minorHAnsi"/>
                <w:sz w:val="20"/>
                <w:szCs w:val="20"/>
              </w:rPr>
              <w:t xml:space="preserve">съобразени </w:t>
            </w:r>
            <w:r w:rsidRPr="00F15A7F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с </w:t>
            </w:r>
            <w:r w:rsidRPr="00F15A7F">
              <w:rPr>
                <w:rStyle w:val="20"/>
                <w:rFonts w:eastAsiaTheme="minorHAnsi"/>
                <w:sz w:val="20"/>
                <w:szCs w:val="20"/>
              </w:rPr>
              <w:t xml:space="preserve">нея годишни планове </w:t>
            </w:r>
            <w:r w:rsidRPr="00F15A7F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за действие, </w:t>
            </w:r>
            <w:r w:rsidRPr="00F15A7F">
              <w:rPr>
                <w:rStyle w:val="20"/>
                <w:rFonts w:eastAsiaTheme="minorHAnsi"/>
                <w:sz w:val="20"/>
                <w:szCs w:val="20"/>
              </w:rPr>
              <w:t xml:space="preserve">включващи постижими </w:t>
            </w:r>
            <w:r w:rsidRPr="00F15A7F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цели, задачи и </w:t>
            </w:r>
            <w:r w:rsidRPr="00F15A7F">
              <w:rPr>
                <w:rStyle w:val="20"/>
                <w:rFonts w:eastAsiaTheme="minorHAnsi"/>
                <w:sz w:val="20"/>
                <w:szCs w:val="20"/>
              </w:rPr>
              <w:t>дейности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5A2E0F0A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46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 xml:space="preserve">Налице са разработени и утвърдени училищни учебни планове, учебни програми, 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инструктажи и др.;</w:t>
            </w:r>
          </w:p>
          <w:p w14:paraId="3403E8F2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Разработени са приложими правилници за дейността на институцията съобразно нейната специфика и законовите изисквания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150C5E7D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56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Дейността на Педагогическия съвет е планирана и организирана съобразно спецификата на училището и изискванията на нормативните актове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16919B55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13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Има налична система от определени нива на управление с ясно откроени функции, отговорности и компетенции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6B00CF03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66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Създадени са ясни механизми и процедури за делегиране на права и пълномощия, които осигуряват ефективност на дейността на организацията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19129CB4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51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Контролната дейност на училищното ръководство е планирана и се реализира чрез прозрачен и адекватен на спецификата на институцията инструментариум за мониторинг и оценка на дейността на всички звена в организацията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7A126D8B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470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Създадена е система от механизми и процедури за събиране и анализ на информация за резултатите о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т образователния процес;</w:t>
            </w:r>
          </w:p>
          <w:p w14:paraId="30016AA1" w14:textId="77777777" w:rsidR="008A4EED" w:rsidRPr="00F15A7F" w:rsidRDefault="008A4EED" w:rsidP="008A4EED">
            <w:pPr>
              <w:widowControl w:val="0"/>
              <w:numPr>
                <w:ilvl w:val="0"/>
                <w:numId w:val="1"/>
              </w:numPr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F15A7F">
              <w:rPr>
                <w:rStyle w:val="20"/>
                <w:rFonts w:eastAsiaTheme="minorHAnsi"/>
                <w:sz w:val="20"/>
                <w:szCs w:val="20"/>
              </w:rPr>
              <w:t>Паралелките и групите в училището и броят на учениците в тях са разпределени съобразно законовите изисквания и в съответствие със спецификата на училището, предоставяните образователни услуги и демографските характеристики на общността</w:t>
            </w:r>
            <w:r w:rsidR="00CB035D" w:rsidRPr="00F15A7F">
              <w:rPr>
                <w:rStyle w:val="20"/>
                <w:rFonts w:eastAsiaTheme="minorHAnsi"/>
                <w:sz w:val="20"/>
                <w:szCs w:val="20"/>
              </w:rPr>
              <w:t>.</w:t>
            </w:r>
          </w:p>
        </w:tc>
      </w:tr>
      <w:tr w:rsidR="008A4EED" w14:paraId="52C8EF4B" w14:textId="77777777" w:rsidTr="008A4EED">
        <w:tc>
          <w:tcPr>
            <w:tcW w:w="3256" w:type="dxa"/>
          </w:tcPr>
          <w:p w14:paraId="433C9FA4" w14:textId="77777777" w:rsidR="008A4EED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07C53391" w14:textId="77777777" w:rsidR="008A4EED" w:rsidRPr="008A4EED" w:rsidRDefault="008A4EED" w:rsidP="008A4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ED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ИНСТРУМЕНТИ:</w:t>
            </w:r>
          </w:p>
          <w:p w14:paraId="3358051D" w14:textId="77777777" w:rsidR="008A4EED" w:rsidRDefault="008A4EED" w:rsidP="00F15A7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EE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Стратегия за развитието на училището, Годишен план, Учебни планове и програми, план за контролната дейност на директора, Образец № 1, Правилник за вътрешния трудов ред, План за дейността на Педагогическия съвет; Длъжностни характеристики на директор, заместник-директор и учители; </w:t>
            </w:r>
            <w:r w:rsidR="00CB035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A4EED">
              <w:rPr>
                <w:rFonts w:ascii="Times New Roman" w:hAnsi="Times New Roman" w:cs="Times New Roman"/>
                <w:sz w:val="20"/>
                <w:szCs w:val="20"/>
              </w:rPr>
              <w:t xml:space="preserve">истема за събиране и анализ на резултатите от </w:t>
            </w:r>
            <w:r w:rsidR="00CB035D">
              <w:rPr>
                <w:rFonts w:ascii="Times New Roman" w:hAnsi="Times New Roman" w:cs="Times New Roman"/>
                <w:sz w:val="20"/>
                <w:szCs w:val="20"/>
              </w:rPr>
              <w:t>образователния процес</w:t>
            </w:r>
            <w:r w:rsidRPr="008A4EED">
              <w:rPr>
                <w:rFonts w:ascii="Times New Roman" w:hAnsi="Times New Roman" w:cs="Times New Roman"/>
                <w:sz w:val="20"/>
                <w:szCs w:val="20"/>
              </w:rPr>
              <w:t>; Правилник на Обществения съвет към училището; анкетиране на учители, ученици и родители.</w:t>
            </w:r>
          </w:p>
        </w:tc>
      </w:tr>
      <w:tr w:rsidR="008A4EED" w14:paraId="369397CE" w14:textId="77777777" w:rsidTr="008A4EED">
        <w:tc>
          <w:tcPr>
            <w:tcW w:w="3256" w:type="dxa"/>
          </w:tcPr>
          <w:p w14:paraId="0190EE36" w14:textId="77777777" w:rsidR="008A4EED" w:rsidRPr="008A4EED" w:rsidRDefault="008A4EED" w:rsidP="008A4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EED">
              <w:rPr>
                <w:rFonts w:ascii="Times New Roman" w:hAnsi="Times New Roman" w:cs="Times New Roman"/>
                <w:b/>
                <w:sz w:val="20"/>
                <w:szCs w:val="20"/>
              </w:rPr>
              <w:t>2. Образователна среда и училищна култура</w:t>
            </w:r>
          </w:p>
        </w:tc>
        <w:tc>
          <w:tcPr>
            <w:tcW w:w="10738" w:type="dxa"/>
          </w:tcPr>
          <w:p w14:paraId="300F388D" w14:textId="5CEAB3A8" w:rsidR="008A4EED" w:rsidRPr="008A4EED" w:rsidRDefault="008A4EED" w:rsidP="008A4EED">
            <w:pPr>
              <w:widowControl w:val="0"/>
              <w:tabs>
                <w:tab w:val="left" w:pos="514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2.1. Създадени са възможности за включване на ученика в различни училищни общности в зависимост от интереси и потребности му чрез предлагане на разнообразни извънкласни форми и дейности (занимания по интереси, училищна библиотека и други)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52F95622" w14:textId="77777777" w:rsidR="008A4EED" w:rsidRPr="008A4EED" w:rsidRDefault="008A4EED" w:rsidP="008A4EED">
            <w:pPr>
              <w:widowControl w:val="0"/>
              <w:tabs>
                <w:tab w:val="left" w:pos="514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2.2. Разработени са и се изпълняват специфични програми за работа с ученици с образовате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лни затруднения и/ или със СОП;</w:t>
            </w:r>
          </w:p>
          <w:p w14:paraId="426A44AF" w14:textId="77777777" w:rsidR="008A4EED" w:rsidRPr="008A4EED" w:rsidRDefault="008A4EED" w:rsidP="008A4EED">
            <w:pPr>
              <w:widowControl w:val="0"/>
              <w:tabs>
                <w:tab w:val="left" w:pos="514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 xml:space="preserve">2.3. 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Избираемите учебни часове и факултативните учебни часове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са съобр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азени с личния избор на ученика;</w:t>
            </w:r>
          </w:p>
          <w:p w14:paraId="01D9C625" w14:textId="77777777" w:rsidR="008A4EED" w:rsidRPr="008A4EED" w:rsidRDefault="008A4EED" w:rsidP="008A4EED">
            <w:pPr>
              <w:widowControl w:val="0"/>
              <w:tabs>
                <w:tab w:val="left" w:pos="514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2.4. Въведена е ефективна целодневна организация на учебния процес с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ъобразно законовите изисквания;</w:t>
            </w:r>
          </w:p>
          <w:p w14:paraId="1A932161" w14:textId="77777777" w:rsidR="008A4EED" w:rsidRPr="008A4EED" w:rsidRDefault="008A4EED" w:rsidP="008A4EED">
            <w:pPr>
              <w:widowControl w:val="0"/>
              <w:tabs>
                <w:tab w:val="left" w:pos="480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2.5. Разработена и внедрена система за превенция на насилието и агресията сред децата и учениците, която е известна и на родителите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197458F7" w14:textId="77777777" w:rsidR="008A4EED" w:rsidRPr="008A4EED" w:rsidRDefault="008A4EED" w:rsidP="002E1B5A">
            <w:pPr>
              <w:widowControl w:val="0"/>
              <w:tabs>
                <w:tab w:val="left" w:pos="607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2.6. Разработена е система от мерки за превенция на отпадането от училище на ученици в задължителна училищна възраст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1F85B43B" w14:textId="77777777" w:rsidR="008A4EED" w:rsidRPr="008A4EED" w:rsidRDefault="008A4EED" w:rsidP="008A4EED">
            <w:pPr>
              <w:widowControl w:val="0"/>
              <w:tabs>
                <w:tab w:val="left" w:pos="451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2.7. Осигурена е система от мерки за допълнителна работа с изоставащи ученици, консултации и подкрепа на ученици с изявени дарби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675FED42" w14:textId="77777777" w:rsidR="008A4EED" w:rsidRPr="008A4EED" w:rsidRDefault="008A4EED" w:rsidP="002E1B5A">
            <w:pPr>
              <w:widowControl w:val="0"/>
              <w:tabs>
                <w:tab w:val="left" w:pos="607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2.8. Разработен е и се прилага училищен Етичен кодекс на 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училищната общност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, включващ ясни правила за ред и дисциплина и ефективни м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еханизми за тяхното съблюдаване;</w:t>
            </w:r>
          </w:p>
          <w:p w14:paraId="661DF529" w14:textId="77777777" w:rsidR="008A4EED" w:rsidRPr="008A4EED" w:rsidRDefault="008A4EED" w:rsidP="002E1B5A">
            <w:pPr>
              <w:widowControl w:val="0"/>
              <w:tabs>
                <w:tab w:val="left" w:pos="617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2.9. Създадени са и се прилагат ефективни механизми за оценка на резултатите от 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образователния 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процес на индивидуално и училищно ниво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26530D39" w14:textId="77777777" w:rsidR="008A4EED" w:rsidRPr="008A4EED" w:rsidRDefault="008A4EED" w:rsidP="008A4EED">
            <w:pPr>
              <w:widowControl w:val="0"/>
              <w:tabs>
                <w:tab w:val="left" w:pos="662"/>
              </w:tabs>
              <w:spacing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2.10. 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О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сигур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ени са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възможности на учениците за активно и творческо участие в образователния процес чрез разнообразни методи и средства на обучение и възпитание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  <w:p w14:paraId="5B2F09B0" w14:textId="77777777" w:rsidR="008A4EED" w:rsidRPr="008A4EED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ED" w14:paraId="10F9DD8F" w14:textId="77777777" w:rsidTr="008A4EED">
        <w:tc>
          <w:tcPr>
            <w:tcW w:w="3256" w:type="dxa"/>
          </w:tcPr>
          <w:p w14:paraId="57337EC5" w14:textId="77777777" w:rsidR="008A4EED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6D932999" w14:textId="77777777" w:rsidR="008A4EED" w:rsidRPr="008A4EED" w:rsidRDefault="008A4EED" w:rsidP="008A4EED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41AFD136" w14:textId="77777777" w:rsidR="008A4EED" w:rsidRPr="002E1B5A" w:rsidRDefault="008A4EED" w:rsidP="00F15A7F">
            <w:pPr>
              <w:widowControl w:val="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8A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Мерки и процедури по адаптация към училищната среда, реализирани в училището; </w:t>
            </w:r>
            <w:r w:rsidR="002E1B5A" w:rsidRPr="002E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Програма за предоставяне на равни възможности и за приобщаване на децата и учениците от уязвими групи</w:t>
            </w:r>
            <w:r w:rsidRPr="008A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; </w:t>
            </w:r>
            <w:r w:rsidR="002E1B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Годишна програма за занимания по интереси</w:t>
            </w:r>
            <w:r w:rsidRPr="008A4E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; учебни планове и учебни програми, </w:t>
            </w:r>
            <w:r w:rsidR="002E1B5A" w:rsidRP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Програма за превенция на ранното напускане на училище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 прилагани превантивни програми за намаляване на негативни поведенчески прояви сред учениците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Етичен кодекс </w:t>
            </w:r>
            <w:r w:rsidR="002E1B5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на училищната общност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, Екип</w:t>
            </w:r>
            <w:r w:rsid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подкрепа за личностно развитие</w:t>
            </w:r>
            <w:r w:rsidRPr="008A4E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, статут и функции на ученическото самоуправление, анкетиране на учители, родители и ученици; План за дейността на класния ръководител, отчет за дейностите по кариерното ориентиране и консултиране на учениците.</w:t>
            </w:r>
          </w:p>
        </w:tc>
      </w:tr>
      <w:tr w:rsidR="008A4EED" w14:paraId="14326695" w14:textId="77777777" w:rsidTr="008A4EED">
        <w:tc>
          <w:tcPr>
            <w:tcW w:w="3256" w:type="dxa"/>
          </w:tcPr>
          <w:p w14:paraId="5CB581BA" w14:textId="5E142B22" w:rsidR="008A4EED" w:rsidRPr="00F15A7F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3. Вътрешна и външна комуникация, </w:t>
            </w:r>
            <w:r w:rsidR="004B3CBF"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маркетингов</w:t>
            </w:r>
            <w:r w:rsidR="00FF48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</w:t>
            </w:r>
            <w:r w:rsidR="004B3CBF"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дейности</w:t>
            </w:r>
            <w:r w:rsidR="00FF482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,</w:t>
            </w:r>
            <w:r w:rsidR="004B3CBF"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вз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аимодействие</w:t>
            </w:r>
            <w:r w:rsidR="004B3CBF"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F15A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с общността</w:t>
            </w:r>
          </w:p>
        </w:tc>
        <w:tc>
          <w:tcPr>
            <w:tcW w:w="10738" w:type="dxa"/>
          </w:tcPr>
          <w:p w14:paraId="3A3EA10D" w14:textId="77777777" w:rsidR="008A4EED" w:rsidRPr="008A4EED" w:rsidRDefault="004374F3" w:rsidP="00F15A7F">
            <w:pPr>
              <w:widowControl w:val="0"/>
              <w:tabs>
                <w:tab w:val="left" w:pos="60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3.1. </w:t>
            </w:r>
            <w:r w:rsidR="008A4EED"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Създадени ясни и ефектив</w:t>
            </w: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</w:t>
            </w:r>
            <w:r w:rsidR="008A4EED"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 вътрешни способи за достъп и разпространение на информация в институцията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0FB53975" w14:textId="77777777" w:rsidR="004374F3" w:rsidRPr="00F15A7F" w:rsidRDefault="004374F3" w:rsidP="00F15A7F">
            <w:pPr>
              <w:widowControl w:val="0"/>
              <w:tabs>
                <w:tab w:val="left" w:pos="6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3.2. </w:t>
            </w:r>
            <w:r w:rsidR="008A4EED"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Редовно се информира целият педагогически състав за ключови въпроси, проблеми и управленски решения в институцията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3669E6CA" w14:textId="77777777" w:rsidR="004374F3" w:rsidRPr="00F15A7F" w:rsidRDefault="004374F3" w:rsidP="00F15A7F">
            <w:pPr>
              <w:widowControl w:val="0"/>
              <w:tabs>
                <w:tab w:val="left" w:pos="6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3.3. </w:t>
            </w:r>
            <w:r w:rsidR="008A4EED"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Изградена е ясна и открита система от механизми и процедури за информиране на родителите за организация на учебния процес, права и задължения на учениците, успехите и</w:t>
            </w:r>
            <w:r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проблемите им и е осигурен достъп до училищните учебни планове и учебни програми, (например чрез родителски срещи, индивидуални консултации на родители, дневник за кореспонденция, </w:t>
            </w: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онлайн </w:t>
            </w: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платформи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 w:bidi="bg-BG"/>
              </w:rPr>
              <w:t>)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17C7B072" w14:textId="77777777" w:rsidR="004374F3" w:rsidRPr="004374F3" w:rsidRDefault="004374F3" w:rsidP="004374F3">
            <w:pPr>
              <w:widowControl w:val="0"/>
              <w:numPr>
                <w:ilvl w:val="0"/>
                <w:numId w:val="4"/>
              </w:numPr>
              <w:tabs>
                <w:tab w:val="left" w:pos="4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Взаимодействие с институциите в системата на училищното образование, териториалните органи на изпълнителната власт, органите на местното самоуп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равление и социалните партньори;</w:t>
            </w:r>
          </w:p>
          <w:p w14:paraId="62C8CFD1" w14:textId="77777777" w:rsidR="004374F3" w:rsidRPr="004374F3" w:rsidRDefault="004374F3" w:rsidP="004374F3">
            <w:pPr>
              <w:widowControl w:val="0"/>
              <w:numPr>
                <w:ilvl w:val="0"/>
                <w:numId w:val="4"/>
              </w:numPr>
              <w:tabs>
                <w:tab w:val="left" w:pos="4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Взаимодействие с институции за подпомагане на 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приобщаващо образование на</w:t>
            </w: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ученици със специални образователни потребност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и;</w:t>
            </w:r>
          </w:p>
          <w:p w14:paraId="4CD96CED" w14:textId="77777777" w:rsidR="004374F3" w:rsidRPr="004374F3" w:rsidRDefault="004374F3" w:rsidP="004374F3">
            <w:pPr>
              <w:widowControl w:val="0"/>
              <w:numPr>
                <w:ilvl w:val="0"/>
                <w:numId w:val="4"/>
              </w:numPr>
              <w:tabs>
                <w:tab w:val="left" w:pos="53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Представяне на всички аспекти на дейността на образователната институция пред обществеността и популяризиране на успехите на учениците и педагогическите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специалисти в различни области;</w:t>
            </w:r>
          </w:p>
          <w:p w14:paraId="4C349E6F" w14:textId="77777777" w:rsidR="004374F3" w:rsidRPr="004374F3" w:rsidRDefault="004374F3" w:rsidP="004374F3">
            <w:pPr>
              <w:widowControl w:val="0"/>
              <w:numPr>
                <w:ilvl w:val="0"/>
                <w:numId w:val="4"/>
              </w:numPr>
              <w:tabs>
                <w:tab w:val="left" w:pos="51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Училището редовно се представя в обществеността, напр. с представяния в областта на спорта, изкуството и културата и служи като място за срещи, дебати, дискусии и социални контакти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на различни групи от общността;</w:t>
            </w:r>
          </w:p>
          <w:p w14:paraId="19AED61A" w14:textId="77777777" w:rsidR="004374F3" w:rsidRPr="004374F3" w:rsidRDefault="004374F3" w:rsidP="00F15A7F">
            <w:pPr>
              <w:widowControl w:val="0"/>
              <w:numPr>
                <w:ilvl w:val="0"/>
                <w:numId w:val="4"/>
              </w:numPr>
              <w:tabs>
                <w:tab w:val="left" w:pos="46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Взаимодействието с медиите е насочено към укрепване и поддържане имиджа на училището в общността и популяризиране на н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еговите успехи в различни сфери;</w:t>
            </w:r>
          </w:p>
          <w:p w14:paraId="63586BC0" w14:textId="77777777" w:rsidR="004374F3" w:rsidRPr="004374F3" w:rsidRDefault="004374F3" w:rsidP="004374F3">
            <w:pPr>
              <w:widowControl w:val="0"/>
              <w:numPr>
                <w:ilvl w:val="0"/>
                <w:numId w:val="4"/>
              </w:numPr>
              <w:tabs>
                <w:tab w:val="left" w:pos="490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Училището планира и осъществява ефективна рекламна дейност за популяризиране на предлаганите образователни услуги. Подд</w:t>
            </w:r>
            <w:r w:rsidR="00F15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ържа активен и актуален уебсайт;</w:t>
            </w:r>
          </w:p>
          <w:p w14:paraId="522A8974" w14:textId="77777777" w:rsidR="008A4EED" w:rsidRPr="00F15A7F" w:rsidRDefault="00F15A7F" w:rsidP="00F15A7F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3.10. </w:t>
            </w:r>
            <w:r w:rsidR="004374F3"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Поддържат се активно и актуално сайт на училището и летописна книга, които представят постиженията на учениците и на педагогическия персонал на широката аудитория и на всички заинтересовани лица</w:t>
            </w:r>
          </w:p>
          <w:p w14:paraId="44E805C6" w14:textId="77777777" w:rsidR="004374F3" w:rsidRPr="00F15A7F" w:rsidRDefault="004374F3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EED" w14:paraId="0807EB64" w14:textId="77777777" w:rsidTr="008A4EED">
        <w:tc>
          <w:tcPr>
            <w:tcW w:w="3256" w:type="dxa"/>
          </w:tcPr>
          <w:p w14:paraId="6C9619F3" w14:textId="77777777" w:rsidR="008A4EED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556E657B" w14:textId="77777777" w:rsidR="004374F3" w:rsidRPr="004374F3" w:rsidRDefault="004374F3" w:rsidP="004374F3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F15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0737F03C" w14:textId="77777777" w:rsidR="008A4EED" w:rsidRDefault="004374F3" w:rsidP="00F15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Сайт и летописна книга на училището, правила за разпространение на информацията в училище, система за комуникация с родителите и учениците, договори за сътрудничество с други училища</w:t>
            </w:r>
            <w:r w:rsidR="00F15A7F"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и партньори</w:t>
            </w:r>
            <w:r w:rsidRPr="00F15A7F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, справка за пълняемостта на паралелките, справка за движението на учениците, доклади за рекламната дейност на училището, справки и доклади за представяне в медиите и на обществени събития.</w:t>
            </w:r>
          </w:p>
        </w:tc>
      </w:tr>
      <w:tr w:rsidR="004374F3" w14:paraId="0DB0F214" w14:textId="77777777" w:rsidTr="00710C72">
        <w:tc>
          <w:tcPr>
            <w:tcW w:w="13994" w:type="dxa"/>
            <w:gridSpan w:val="2"/>
          </w:tcPr>
          <w:p w14:paraId="32DE1AA5" w14:textId="4F6A5B00" w:rsidR="004374F3" w:rsidRDefault="004374F3" w:rsidP="00437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4F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bg-BG" w:bidi="bg-BG"/>
              </w:rPr>
              <w:t>ОБЛАСТ</w:t>
            </w:r>
            <w:r w:rsidR="002056C2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bg-BG" w:bidi="bg-BG"/>
              </w:rPr>
              <w:t xml:space="preserve"> 2</w:t>
            </w:r>
            <w:r w:rsidRPr="004374F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bg-BG" w:bidi="bg-BG"/>
              </w:rPr>
              <w:t>: УПРАВЛЕНИЕ НА ЧОВЕШКИТЕ РЕСУРСИ</w:t>
            </w:r>
          </w:p>
        </w:tc>
      </w:tr>
      <w:tr w:rsidR="008A4EED" w14:paraId="231F3F5A" w14:textId="77777777" w:rsidTr="008A4EED">
        <w:tc>
          <w:tcPr>
            <w:tcW w:w="3256" w:type="dxa"/>
          </w:tcPr>
          <w:p w14:paraId="58439D57" w14:textId="1B42B757" w:rsidR="008A4EED" w:rsidRDefault="002056C2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lang w:val="ru-RU" w:eastAsia="ru-RU" w:bidi="ru-RU"/>
              </w:rPr>
              <w:t>1</w:t>
            </w:r>
            <w:r w:rsidR="004374F3" w:rsidRPr="004374F3">
              <w:rPr>
                <w:rFonts w:ascii="Times New Roman" w:eastAsia="Arial Unicode MS" w:hAnsi="Times New Roman" w:cs="Times New Roman"/>
                <w:b/>
                <w:bCs/>
                <w:color w:val="000000"/>
                <w:lang w:val="ru-RU" w:eastAsia="ru-RU" w:bidi="ru-RU"/>
              </w:rPr>
              <w:t xml:space="preserve">. Планиране, </w:t>
            </w:r>
            <w:r w:rsidR="004374F3" w:rsidRPr="004374F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bg-BG" w:bidi="bg-BG"/>
              </w:rPr>
              <w:t>подбор и развитие на персонала</w:t>
            </w:r>
          </w:p>
        </w:tc>
        <w:tc>
          <w:tcPr>
            <w:tcW w:w="10738" w:type="dxa"/>
          </w:tcPr>
          <w:p w14:paraId="34F7F5A9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>1.1.Наличие на ясна политика, съдържаща обективни критерии за подбор, назначаване, освобождаване, възнаграждение, награди, повишаване на статут</w:t>
            </w:r>
            <w:r w:rsidR="00544C83" w:rsidRPr="00544C83">
              <w:rPr>
                <w:rFonts w:ascii="Times New Roman" w:hAnsi="Times New Roman" w:cs="Times New Roman"/>
                <w:sz w:val="20"/>
                <w:szCs w:val="20"/>
              </w:rPr>
              <w:t>а и отговорността на персонала.;</w:t>
            </w:r>
          </w:p>
          <w:p w14:paraId="2798332E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>1.2.Осигурени добри условия по отношение на психичното здраве, баланс между работа и почивка. Повишено внимание към служителите и работниците в неравностойно п</w:t>
            </w:r>
            <w:r w:rsidR="00544C83" w:rsidRPr="00544C83">
              <w:rPr>
                <w:rFonts w:ascii="Times New Roman" w:hAnsi="Times New Roman" w:cs="Times New Roman"/>
                <w:sz w:val="20"/>
                <w:szCs w:val="20"/>
              </w:rPr>
              <w:t>оложение и на тези с увреждания;</w:t>
            </w:r>
          </w:p>
          <w:p w14:paraId="14F03CF0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 xml:space="preserve">1.3.Разписани и съблюдавани вътрешни правила за </w:t>
            </w:r>
            <w:r w:rsidR="00544C83" w:rsidRPr="00544C83">
              <w:rPr>
                <w:rFonts w:ascii="Times New Roman" w:hAnsi="Times New Roman" w:cs="Times New Roman"/>
                <w:sz w:val="20"/>
                <w:szCs w:val="20"/>
              </w:rPr>
              <w:t>определяне на работната заплата;</w:t>
            </w:r>
          </w:p>
          <w:p w14:paraId="5F5E72C4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>1.4.Наличие на механизъм за атестиране на персонала с ясни критерии за оценка на личния принос при всяка дейност.</w:t>
            </w:r>
          </w:p>
          <w:p w14:paraId="4565B028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>1.5.Определени яс</w:t>
            </w:r>
            <w:r w:rsidR="00544C83" w:rsidRPr="00544C83">
              <w:rPr>
                <w:rFonts w:ascii="Times New Roman" w:hAnsi="Times New Roman" w:cs="Times New Roman"/>
                <w:sz w:val="20"/>
                <w:szCs w:val="20"/>
              </w:rPr>
              <w:t>ни условия за кариерно развитие;</w:t>
            </w:r>
          </w:p>
          <w:p w14:paraId="6923B809" w14:textId="77777777" w:rsidR="008A4EED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hAnsi="Times New Roman" w:cs="Times New Roman"/>
                <w:sz w:val="20"/>
                <w:szCs w:val="20"/>
              </w:rPr>
              <w:t>1.6.Изградена практика за делегиране на правомо</w:t>
            </w:r>
            <w:r w:rsidR="00544C83" w:rsidRPr="00544C83">
              <w:rPr>
                <w:rFonts w:ascii="Times New Roman" w:hAnsi="Times New Roman" w:cs="Times New Roman"/>
                <w:sz w:val="20"/>
                <w:szCs w:val="20"/>
              </w:rPr>
              <w:t>щия, отговорности и компетенции;</w:t>
            </w:r>
          </w:p>
          <w:p w14:paraId="1A581261" w14:textId="77777777" w:rsidR="004374F3" w:rsidRPr="004374F3" w:rsidRDefault="004374F3" w:rsidP="004374F3">
            <w:pPr>
              <w:widowControl w:val="0"/>
              <w:numPr>
                <w:ilvl w:val="0"/>
                <w:numId w:val="5"/>
              </w:numPr>
              <w:tabs>
                <w:tab w:val="left" w:pos="389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Готовност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 персонала за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изпълнение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различни 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задачи;</w:t>
            </w:r>
          </w:p>
          <w:p w14:paraId="3FC5D64D" w14:textId="77777777" w:rsidR="004374F3" w:rsidRPr="004374F3" w:rsidRDefault="004374F3" w:rsidP="004374F3">
            <w:pPr>
              <w:widowControl w:val="0"/>
              <w:numPr>
                <w:ilvl w:val="0"/>
                <w:numId w:val="5"/>
              </w:numPr>
              <w:tabs>
                <w:tab w:val="left" w:pos="499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Ефективна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политика за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насърчаване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 персонала за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организиране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извънкласни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и 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извънучилищни дейности;</w:t>
            </w:r>
          </w:p>
          <w:p w14:paraId="23BB1141" w14:textId="77777777" w:rsidR="004374F3" w:rsidRPr="004374F3" w:rsidRDefault="004374F3" w:rsidP="004374F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1.9.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Подборът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и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назначаването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на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учителите е в съответствие със законовите изисквания за заемането на длъжността и с норматива на преподавателска заетост, определен с НАРЕДБА № 4 от 20.04.2017 г. за нормиране и заплащане на труда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5A91B6D0" w14:textId="77777777" w:rsidR="004374F3" w:rsidRPr="00544C83" w:rsidRDefault="004374F3" w:rsidP="00544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1.10. Броят на учителите отговаря на нуждите на училището и осигурява качество на образованието при оптимално изразходване на финансовите средства от перо «работна заплата».</w:t>
            </w:r>
          </w:p>
        </w:tc>
      </w:tr>
      <w:tr w:rsidR="008A4EED" w14:paraId="44B87F09" w14:textId="77777777" w:rsidTr="008A4EED">
        <w:tc>
          <w:tcPr>
            <w:tcW w:w="3256" w:type="dxa"/>
          </w:tcPr>
          <w:p w14:paraId="00CE27DB" w14:textId="77777777" w:rsidR="008A4EED" w:rsidRDefault="008A4EED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7FDBACF5" w14:textId="77777777" w:rsidR="004374F3" w:rsidRPr="004374F3" w:rsidRDefault="004374F3" w:rsidP="004374F3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2987403F" w14:textId="77777777" w:rsidR="008A4EED" w:rsidRPr="00544C83" w:rsidRDefault="004374F3" w:rsidP="00544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Политика за подбор и назначаването на персонала, правила и процедури за атестиране на персонала, справка за текучеството на персонала, интервюта с учители, договор със служба за трудова медицина, оценки и становищата службата за трудова медицина за условията на труд, справки от годишни профилактични прегледи от службата за трудова медицина</w:t>
            </w:r>
            <w:r w:rsidR="00544C83"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</w:tc>
      </w:tr>
      <w:tr w:rsidR="008A4EED" w14:paraId="6342BC3B" w14:textId="77777777" w:rsidTr="008A4EED">
        <w:tc>
          <w:tcPr>
            <w:tcW w:w="3256" w:type="dxa"/>
          </w:tcPr>
          <w:p w14:paraId="74EE676A" w14:textId="77777777" w:rsidR="008A4EED" w:rsidRPr="004374F3" w:rsidRDefault="004374F3" w:rsidP="008A4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F3">
              <w:rPr>
                <w:rFonts w:ascii="Times New Roman" w:hAnsi="Times New Roman" w:cs="Times New Roman"/>
                <w:b/>
                <w:sz w:val="20"/>
                <w:szCs w:val="20"/>
              </w:rPr>
              <w:t>2. Квалификация</w:t>
            </w:r>
          </w:p>
        </w:tc>
        <w:tc>
          <w:tcPr>
            <w:tcW w:w="10738" w:type="dxa"/>
          </w:tcPr>
          <w:p w14:paraId="790243F7" w14:textId="77777777" w:rsidR="004374F3" w:rsidRPr="004374F3" w:rsidRDefault="004374F3" w:rsidP="004374F3">
            <w:pPr>
              <w:widowControl w:val="0"/>
              <w:numPr>
                <w:ilvl w:val="0"/>
                <w:numId w:val="6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Разработена процедура за участие на перс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онала в квалификационна дейност;</w:t>
            </w:r>
          </w:p>
          <w:p w14:paraId="66F661AD" w14:textId="77777777" w:rsidR="004374F3" w:rsidRPr="00544C83" w:rsidRDefault="004374F3" w:rsidP="004374F3">
            <w:pPr>
              <w:pStyle w:val="a4"/>
              <w:widowControl w:val="0"/>
              <w:numPr>
                <w:ilvl w:val="1"/>
                <w:numId w:val="7"/>
              </w:numPr>
              <w:tabs>
                <w:tab w:val="left" w:pos="635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 xml:space="preserve"> В училището има развита и работеща система за вътрешноучи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лищната квалификационна дейност;</w:t>
            </w:r>
          </w:p>
          <w:p w14:paraId="150E08EF" w14:textId="77777777" w:rsidR="004374F3" w:rsidRPr="00544C83" w:rsidRDefault="004374F3" w:rsidP="004374F3">
            <w:pPr>
              <w:pStyle w:val="a4"/>
              <w:widowControl w:val="0"/>
              <w:numPr>
                <w:ilvl w:val="1"/>
                <w:numId w:val="7"/>
              </w:numPr>
              <w:tabs>
                <w:tab w:val="left" w:pos="688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Оказване на подкрепа и помощ на нови учители или други членове на персонала (наставничество, обучение)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56797F8E" w14:textId="77777777" w:rsidR="004374F3" w:rsidRPr="00544C83" w:rsidRDefault="004374F3" w:rsidP="004374F3">
            <w:pPr>
              <w:pStyle w:val="a4"/>
              <w:widowControl w:val="0"/>
              <w:numPr>
                <w:ilvl w:val="1"/>
                <w:numId w:val="7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Участие в квалификационни дейности, орг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анизирани от външни организации;</w:t>
            </w:r>
          </w:p>
          <w:p w14:paraId="0E1F5669" w14:textId="77777777" w:rsidR="008A4EED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Прилагат се съвременни методи и форми за обмен на мнения и получаване на предложения за подобряване на дейностите чрез работни групи и др.</w:t>
            </w:r>
          </w:p>
        </w:tc>
      </w:tr>
      <w:tr w:rsidR="004374F3" w14:paraId="75831375" w14:textId="77777777" w:rsidTr="008A4EED">
        <w:tc>
          <w:tcPr>
            <w:tcW w:w="3256" w:type="dxa"/>
          </w:tcPr>
          <w:p w14:paraId="123C0538" w14:textId="77777777" w:rsidR="004374F3" w:rsidRDefault="004374F3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23A0EA65" w14:textId="77777777" w:rsidR="004374F3" w:rsidRPr="004374F3" w:rsidRDefault="004374F3" w:rsidP="004374F3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6F4CEF3E" w14:textId="77777777" w:rsidR="004374F3" w:rsidRPr="00544C83" w:rsidRDefault="004374F3" w:rsidP="00544C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План за квалификационната дейност (в и извън училище), </w:t>
            </w: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портфолио </w:t>
            </w: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на учителя, система за менторство и подкрепа на новоназначени учители, справка за участието на учителите в работни групи.</w:t>
            </w:r>
          </w:p>
        </w:tc>
      </w:tr>
      <w:tr w:rsidR="004374F3" w14:paraId="3E61324B" w14:textId="77777777" w:rsidTr="008A4EED">
        <w:tc>
          <w:tcPr>
            <w:tcW w:w="3256" w:type="dxa"/>
          </w:tcPr>
          <w:p w14:paraId="408E6C1C" w14:textId="77777777" w:rsidR="004374F3" w:rsidRPr="00544C83" w:rsidRDefault="004374F3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 xml:space="preserve">3.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Стимулиране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 xml:space="preserve">на персонала за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иновации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 xml:space="preserve">и за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създаване </w:t>
            </w: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val="ru-RU" w:eastAsia="ru-RU" w:bidi="ru-RU"/>
              </w:rPr>
              <w:t>и популяризиране на добри практики</w:t>
            </w:r>
          </w:p>
        </w:tc>
        <w:tc>
          <w:tcPr>
            <w:tcW w:w="10738" w:type="dxa"/>
          </w:tcPr>
          <w:p w14:paraId="32D64AB6" w14:textId="77777777" w:rsidR="004374F3" w:rsidRPr="004374F3" w:rsidRDefault="00544C83" w:rsidP="004374F3">
            <w:pPr>
              <w:widowControl w:val="0"/>
              <w:numPr>
                <w:ilvl w:val="0"/>
                <w:numId w:val="8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Обмен на добри практики;</w:t>
            </w:r>
          </w:p>
          <w:p w14:paraId="61FCE81B" w14:textId="77777777" w:rsidR="004374F3" w:rsidRPr="00544C83" w:rsidRDefault="004374F3" w:rsidP="00437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3.2.  Популяризиране на добрите практики в професионални и други издания и образователни форуми.</w:t>
            </w:r>
          </w:p>
        </w:tc>
      </w:tr>
      <w:tr w:rsidR="004374F3" w14:paraId="59BC8619" w14:textId="77777777" w:rsidTr="008A4EED">
        <w:tc>
          <w:tcPr>
            <w:tcW w:w="3256" w:type="dxa"/>
          </w:tcPr>
          <w:p w14:paraId="31D342F6" w14:textId="77777777" w:rsidR="004374F3" w:rsidRDefault="004374F3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10BC976F" w14:textId="77777777" w:rsidR="004374F3" w:rsidRPr="004374F3" w:rsidRDefault="004374F3" w:rsidP="004374F3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2E0A3C6A" w14:textId="77777777" w:rsidR="004374F3" w:rsidRPr="00544C83" w:rsidRDefault="004374F3" w:rsidP="00544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Участие </w:t>
            </w:r>
            <w:r w:rsidR="00544C83"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</w:t>
            </w: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проекти, интервюта с учителите</w:t>
            </w:r>
            <w:r w:rsidR="00544C83"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</w:tc>
      </w:tr>
      <w:tr w:rsidR="004374F3" w14:paraId="06249004" w14:textId="77777777" w:rsidTr="008A4EED">
        <w:tc>
          <w:tcPr>
            <w:tcW w:w="3256" w:type="dxa"/>
          </w:tcPr>
          <w:p w14:paraId="307153E3" w14:textId="77777777" w:rsidR="004374F3" w:rsidRPr="004374F3" w:rsidRDefault="004374F3" w:rsidP="008A4E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4F3">
              <w:rPr>
                <w:rFonts w:ascii="Times New Roman" w:hAnsi="Times New Roman" w:cs="Times New Roman"/>
                <w:b/>
                <w:sz w:val="20"/>
                <w:szCs w:val="20"/>
              </w:rPr>
              <w:t>4. Лидерство</w:t>
            </w:r>
          </w:p>
        </w:tc>
        <w:tc>
          <w:tcPr>
            <w:tcW w:w="10738" w:type="dxa"/>
          </w:tcPr>
          <w:p w14:paraId="06ABE709" w14:textId="77777777" w:rsidR="004374F3" w:rsidRPr="00544C83" w:rsidRDefault="004374F3" w:rsidP="000B5603">
            <w:pPr>
              <w:pStyle w:val="a4"/>
              <w:widowControl w:val="0"/>
              <w:numPr>
                <w:ilvl w:val="1"/>
                <w:numId w:val="10"/>
              </w:numPr>
              <w:tabs>
                <w:tab w:val="left" w:pos="640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Директорът успява да обедини персонала и да формира чувство за принадлежност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към образователната институция;</w:t>
            </w:r>
          </w:p>
          <w:p w14:paraId="0BCB0742" w14:textId="77777777" w:rsidR="004374F3" w:rsidRPr="00544C83" w:rsidRDefault="004374F3" w:rsidP="000B5603">
            <w:pPr>
              <w:pStyle w:val="a4"/>
              <w:widowControl w:val="0"/>
              <w:numPr>
                <w:ilvl w:val="1"/>
                <w:numId w:val="10"/>
              </w:numPr>
              <w:tabs>
                <w:tab w:val="left" w:pos="4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Директорът е уважаван за 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качествата и компетентността си;</w:t>
            </w:r>
          </w:p>
          <w:p w14:paraId="06E2314B" w14:textId="77777777" w:rsidR="004374F3" w:rsidRPr="00544C83" w:rsidRDefault="004374F3" w:rsidP="000B5603">
            <w:pPr>
              <w:pStyle w:val="a4"/>
              <w:widowControl w:val="0"/>
              <w:numPr>
                <w:ilvl w:val="1"/>
                <w:numId w:val="10"/>
              </w:numPr>
              <w:tabs>
                <w:tab w:val="left" w:pos="4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Директорът успешно п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редотвратява и решава конфликти;</w:t>
            </w:r>
          </w:p>
          <w:p w14:paraId="2E89B435" w14:textId="77777777" w:rsidR="004374F3" w:rsidRPr="00544C83" w:rsidRDefault="004374F3" w:rsidP="000B5603">
            <w:pPr>
              <w:pStyle w:val="a4"/>
              <w:widowControl w:val="0"/>
              <w:numPr>
                <w:ilvl w:val="1"/>
                <w:numId w:val="10"/>
              </w:numPr>
              <w:tabs>
                <w:tab w:val="left" w:pos="4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Директорът прилага ефективни методи и техники за намаляване на </w:t>
            </w:r>
            <w:r w:rsidR="00544C8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напрежението и стреса;</w:t>
            </w:r>
          </w:p>
          <w:p w14:paraId="73D3244D" w14:textId="77777777" w:rsidR="004374F3" w:rsidRPr="000B5603" w:rsidRDefault="004374F3" w:rsidP="000B5603">
            <w:pPr>
              <w:pStyle w:val="a4"/>
              <w:numPr>
                <w:ilvl w:val="1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Директорът успешно предотвратява и се справя с кризисни ситуации от различен характер.</w:t>
            </w:r>
          </w:p>
        </w:tc>
      </w:tr>
      <w:tr w:rsidR="004374F3" w14:paraId="15D72C1B" w14:textId="77777777" w:rsidTr="008A4EED">
        <w:tc>
          <w:tcPr>
            <w:tcW w:w="3256" w:type="dxa"/>
          </w:tcPr>
          <w:p w14:paraId="43B5AE9D" w14:textId="77777777" w:rsidR="004374F3" w:rsidRDefault="004374F3" w:rsidP="008A4E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2BF8899D" w14:textId="77777777" w:rsidR="000B5603" w:rsidRPr="000B5603" w:rsidRDefault="000B5603" w:rsidP="000B5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03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ИНСТРУМЕНТИ:</w:t>
            </w:r>
          </w:p>
          <w:p w14:paraId="78C417EF" w14:textId="77777777" w:rsidR="004374F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603">
              <w:rPr>
                <w:rFonts w:ascii="Times New Roman" w:hAnsi="Times New Roman" w:cs="Times New Roman"/>
                <w:sz w:val="20"/>
                <w:szCs w:val="20"/>
              </w:rPr>
              <w:t>Интервюта с учителите, справка за квалификацията на директора, справка за преминати обучения от директора.</w:t>
            </w:r>
          </w:p>
        </w:tc>
      </w:tr>
      <w:tr w:rsidR="000B5603" w14:paraId="41C6B343" w14:textId="77777777" w:rsidTr="001F6BC4">
        <w:tc>
          <w:tcPr>
            <w:tcW w:w="13994" w:type="dxa"/>
            <w:gridSpan w:val="2"/>
          </w:tcPr>
          <w:p w14:paraId="7AC3BA15" w14:textId="77777777" w:rsidR="000B5603" w:rsidRPr="000B5603" w:rsidRDefault="000B5603" w:rsidP="000B56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03">
              <w:rPr>
                <w:rFonts w:ascii="Times New Roman" w:hAnsi="Times New Roman" w:cs="Times New Roman"/>
                <w:b/>
                <w:sz w:val="20"/>
                <w:szCs w:val="20"/>
              </w:rPr>
              <w:t>ОБЛАСТ 3: УПРАВЛЕНИЕ НА ФИНАНСОВИТЕ И МАТЕРИАЛНИ РЕСУРСИ</w:t>
            </w:r>
          </w:p>
        </w:tc>
      </w:tr>
      <w:tr w:rsidR="000B5603" w14:paraId="0EBA2896" w14:textId="77777777" w:rsidTr="0046328F">
        <w:tc>
          <w:tcPr>
            <w:tcW w:w="3256" w:type="dxa"/>
          </w:tcPr>
          <w:p w14:paraId="7ED7E016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5603">
              <w:rPr>
                <w:rFonts w:ascii="Times New Roman" w:eastAsia="Arial Unicode MS" w:hAnsi="Times New Roman" w:cs="Times New Roman"/>
                <w:b/>
                <w:bCs/>
                <w:color w:val="000000"/>
                <w:lang w:eastAsia="bg-BG" w:bidi="bg-BG"/>
              </w:rPr>
              <w:t>1.Управление на финансовите ресурси</w:t>
            </w:r>
          </w:p>
        </w:tc>
        <w:tc>
          <w:tcPr>
            <w:tcW w:w="10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BCA886" w14:textId="77777777" w:rsidR="000B5603" w:rsidRPr="00544C83" w:rsidRDefault="000B5603" w:rsidP="000B5603">
            <w:pPr>
              <w:widowControl w:val="0"/>
              <w:numPr>
                <w:ilvl w:val="0"/>
                <w:numId w:val="11"/>
              </w:numPr>
              <w:tabs>
                <w:tab w:val="left" w:pos="403"/>
              </w:tabs>
              <w:spacing w:after="60" w:line="220" w:lineRule="exact"/>
              <w:jc w:val="both"/>
              <w:rPr>
                <w:sz w:val="20"/>
                <w:szCs w:val="20"/>
              </w:rPr>
            </w:pPr>
            <w:r w:rsidRPr="00544C83">
              <w:rPr>
                <w:rStyle w:val="20"/>
                <w:rFonts w:eastAsiaTheme="minorHAnsi"/>
                <w:sz w:val="20"/>
                <w:szCs w:val="20"/>
              </w:rPr>
              <w:t>Създадена и въведена система за</w:t>
            </w:r>
            <w:r w:rsidR="00544C83">
              <w:rPr>
                <w:rStyle w:val="20"/>
                <w:rFonts w:eastAsiaTheme="minorHAnsi"/>
                <w:sz w:val="20"/>
                <w:szCs w:val="20"/>
              </w:rPr>
              <w:t xml:space="preserve"> финансово управление и контрол;</w:t>
            </w:r>
          </w:p>
          <w:p w14:paraId="7299F252" w14:textId="77777777" w:rsidR="000B5603" w:rsidRPr="00544C83" w:rsidRDefault="000B5603" w:rsidP="000B5603">
            <w:pPr>
              <w:widowControl w:val="0"/>
              <w:numPr>
                <w:ilvl w:val="0"/>
                <w:numId w:val="11"/>
              </w:numPr>
              <w:tabs>
                <w:tab w:val="left" w:pos="418"/>
              </w:tabs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544C83">
              <w:rPr>
                <w:rStyle w:val="20"/>
                <w:rFonts w:eastAsiaTheme="minorHAnsi"/>
                <w:sz w:val="20"/>
                <w:szCs w:val="20"/>
              </w:rPr>
              <w:t>Осъществяване на финансовото управление и контрол при спазване на принципите</w:t>
            </w:r>
          </w:p>
          <w:p w14:paraId="16F2253C" w14:textId="77777777" w:rsidR="000B5603" w:rsidRPr="00544C83" w:rsidRDefault="000B5603" w:rsidP="000B5603">
            <w:pPr>
              <w:spacing w:before="60" w:after="60" w:line="220" w:lineRule="exact"/>
              <w:jc w:val="both"/>
              <w:rPr>
                <w:sz w:val="20"/>
                <w:szCs w:val="20"/>
              </w:rPr>
            </w:pPr>
            <w:r w:rsidRPr="00544C83">
              <w:rPr>
                <w:rStyle w:val="20"/>
                <w:rFonts w:eastAsiaTheme="minorHAnsi"/>
                <w:sz w:val="20"/>
                <w:szCs w:val="20"/>
              </w:rPr>
              <w:t>за законосъобразност, добро финансово управление и прозрачност.</w:t>
            </w:r>
          </w:p>
          <w:p w14:paraId="628B2292" w14:textId="77777777" w:rsidR="000B5603" w:rsidRPr="00544C83" w:rsidRDefault="000B5603" w:rsidP="000B5603">
            <w:pPr>
              <w:spacing w:before="60" w:line="220" w:lineRule="exact"/>
              <w:jc w:val="both"/>
              <w:rPr>
                <w:sz w:val="20"/>
                <w:szCs w:val="20"/>
              </w:rPr>
            </w:pPr>
          </w:p>
        </w:tc>
      </w:tr>
      <w:tr w:rsidR="000B5603" w14:paraId="7883236F" w14:textId="77777777" w:rsidTr="008A4EED">
        <w:tc>
          <w:tcPr>
            <w:tcW w:w="3256" w:type="dxa"/>
          </w:tcPr>
          <w:p w14:paraId="16B3CB66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0A8ED7C8" w14:textId="77777777" w:rsidR="000B5603" w:rsidRPr="00544C83" w:rsidRDefault="000B5603" w:rsidP="000B5603">
            <w:pPr>
              <w:spacing w:before="60" w:after="60" w:line="220" w:lineRule="exact"/>
              <w:rPr>
                <w:sz w:val="20"/>
                <w:szCs w:val="20"/>
              </w:rPr>
            </w:pPr>
            <w:r w:rsidRPr="00544C83">
              <w:rPr>
                <w:rStyle w:val="21"/>
                <w:rFonts w:eastAsiaTheme="minorHAnsi"/>
                <w:sz w:val="20"/>
                <w:szCs w:val="20"/>
              </w:rPr>
              <w:t>ИНСТРУМЕНТИ:</w:t>
            </w:r>
          </w:p>
          <w:p w14:paraId="24F8D153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Style w:val="20"/>
                <w:rFonts w:eastAsiaTheme="minorHAnsi"/>
                <w:sz w:val="20"/>
                <w:szCs w:val="20"/>
              </w:rPr>
              <w:t>СФУК, планове и отчети по бюджета на училището</w:t>
            </w:r>
          </w:p>
        </w:tc>
      </w:tr>
      <w:tr w:rsidR="000B5603" w14:paraId="0C1702C3" w14:textId="77777777" w:rsidTr="008A4EED">
        <w:tc>
          <w:tcPr>
            <w:tcW w:w="3256" w:type="dxa"/>
          </w:tcPr>
          <w:p w14:paraId="59F341B3" w14:textId="77777777" w:rsidR="000B5603" w:rsidRPr="00544C8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2. Материално- техническа база и условия за реализация на учебно- възпитателния процес</w:t>
            </w:r>
          </w:p>
        </w:tc>
        <w:tc>
          <w:tcPr>
            <w:tcW w:w="10738" w:type="dxa"/>
          </w:tcPr>
          <w:p w14:paraId="642C4AEA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Полагане на грижи за обновяване, модернизиране и опазване 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 материално-техническата база;</w:t>
            </w:r>
          </w:p>
          <w:p w14:paraId="1242D983" w14:textId="77777777" w:rsidR="000B5603" w:rsidRPr="000B5603" w:rsidRDefault="00544C83" w:rsidP="000B5603">
            <w:pPr>
              <w:widowControl w:val="0"/>
              <w:numPr>
                <w:ilvl w:val="0"/>
                <w:numId w:val="12"/>
              </w:numPr>
              <w:tabs>
                <w:tab w:val="left" w:pos="35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="000B5603"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Извършване на своевременни ремонтни дейности, 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ез нарушаване на учебния процес;</w:t>
            </w:r>
          </w:p>
          <w:p w14:paraId="299F3CA6" w14:textId="77777777" w:rsidR="000B5603" w:rsidRPr="000B5603" w:rsidRDefault="00544C83" w:rsidP="000B5603">
            <w:pPr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Действен пропускателен режим;</w:t>
            </w:r>
          </w:p>
          <w:p w14:paraId="5CE67FC6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Наличие на здравословн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 и сигурна образователна среда;</w:t>
            </w:r>
          </w:p>
          <w:p w14:paraId="11C0B61C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22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Достъпни за всички ученици в учебно и в неуче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бно време библиотека и интернет;</w:t>
            </w:r>
          </w:p>
          <w:p w14:paraId="29170838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42"/>
              </w:tabs>
              <w:spacing w:before="6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Осигурен достъп за ползване от всички ученици на спортни съоръжения и игр</w:t>
            </w:r>
            <w:r w:rsid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ища в учебно и в неучебно време;</w:t>
            </w:r>
          </w:p>
          <w:p w14:paraId="73A32116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2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Организирани и оборудвани съгласно изискванията по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мещения за хранене и за почивка;</w:t>
            </w:r>
          </w:p>
          <w:p w14:paraId="5439338A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36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Снабденост на учебния процес с учебници и учебни помагала, които 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се съхраняват по подходящ начин;</w:t>
            </w:r>
          </w:p>
          <w:p w14:paraId="317B1A5D" w14:textId="77777777" w:rsidR="000B5603" w:rsidRPr="000B5603" w:rsidRDefault="000B5603" w:rsidP="000B5603">
            <w:pPr>
              <w:widowControl w:val="0"/>
              <w:numPr>
                <w:ilvl w:val="0"/>
                <w:numId w:val="12"/>
              </w:numPr>
              <w:tabs>
                <w:tab w:val="left" w:pos="456"/>
              </w:tabs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Осигурени необходими канцеларски материали за ефективното функциониране на организацията (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образователен </w:t>
            </w:r>
            <w:r w:rsidRPr="00544C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процес, а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дминистративни дейности, други);</w:t>
            </w:r>
          </w:p>
          <w:p w14:paraId="5AAF2478" w14:textId="5AED89EE" w:rsidR="000B5603" w:rsidRPr="00544C83" w:rsidRDefault="000B5603" w:rsidP="00061E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Осигурени са съвременни интерактивни технологии, продукти и устройства за ефективното протичане на </w:t>
            </w:r>
            <w:r w:rsidR="005452A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образователния</w:t>
            </w:r>
            <w:r w:rsidRPr="00544C8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процес (компютри, проектори, офис-оборудване).</w:t>
            </w:r>
          </w:p>
        </w:tc>
      </w:tr>
      <w:tr w:rsidR="000B5603" w14:paraId="44B0E60A" w14:textId="77777777" w:rsidTr="008A4EED">
        <w:tc>
          <w:tcPr>
            <w:tcW w:w="3256" w:type="dxa"/>
          </w:tcPr>
          <w:p w14:paraId="69D1AD48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2BF19712" w14:textId="77777777" w:rsidR="000B5603" w:rsidRPr="000B5603" w:rsidRDefault="000B5603" w:rsidP="000B56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603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ИНСТРУМЕНТИ:</w:t>
            </w:r>
          </w:p>
          <w:p w14:paraId="6E3D674D" w14:textId="77777777" w:rsidR="000B5603" w:rsidRDefault="000B5603" w:rsidP="000B56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5603">
              <w:rPr>
                <w:rFonts w:ascii="Times New Roman" w:hAnsi="Times New Roman" w:cs="Times New Roman"/>
                <w:sz w:val="20"/>
                <w:szCs w:val="20"/>
              </w:rPr>
              <w:t>Справка за актуалното състояние на материалната база, справка за извършени ремонти, брой учебници и учебни помагала, справка за наличните компютри и интерактивни технологии, използвани в учебния процес, правила за пропускателния режим в училището, в спортните съоръжения и зали, принадлежащи към него, протоколи от инспекции на РЗИ и Противопожарните служби.</w:t>
            </w:r>
          </w:p>
        </w:tc>
      </w:tr>
    </w:tbl>
    <w:p w14:paraId="5175EB38" w14:textId="77777777" w:rsidR="004136AE" w:rsidRDefault="004136AE">
      <w:pPr>
        <w:rPr>
          <w:rFonts w:ascii="Times New Roman" w:hAnsi="Times New Roman" w:cs="Times New Roman"/>
          <w:sz w:val="20"/>
          <w:szCs w:val="20"/>
        </w:rPr>
      </w:pPr>
    </w:p>
    <w:p w14:paraId="71534E69" w14:textId="77777777" w:rsidR="000B5603" w:rsidRDefault="000B560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10738"/>
      </w:tblGrid>
      <w:tr w:rsidR="00102DC2" w:rsidRPr="008A4EED" w14:paraId="00E04E92" w14:textId="77777777" w:rsidTr="00CB100A">
        <w:tc>
          <w:tcPr>
            <w:tcW w:w="13994" w:type="dxa"/>
            <w:gridSpan w:val="2"/>
          </w:tcPr>
          <w:p w14:paraId="23F3F31B" w14:textId="77777777" w:rsidR="000B5603" w:rsidRDefault="000B5603" w:rsidP="00C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C20815" w14:textId="2A08DEEE" w:rsidR="000B5603" w:rsidRDefault="000B5603" w:rsidP="00C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8A4EED">
              <w:rPr>
                <w:rFonts w:ascii="Times New Roman" w:hAnsi="Times New Roman" w:cs="Times New Roman"/>
                <w:b/>
                <w:sz w:val="20"/>
                <w:szCs w:val="20"/>
              </w:rPr>
              <w:t>. УПРАВЛЕНИЕ НА ОБРАЗОВАТЕЛНАТА ИНСТИТУЦИЯ</w:t>
            </w:r>
          </w:p>
          <w:p w14:paraId="0EBCED17" w14:textId="77777777" w:rsidR="000B5603" w:rsidRPr="008A4EED" w:rsidRDefault="000B5603" w:rsidP="00CB10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B5603" w14:paraId="3F77C54C" w14:textId="77777777" w:rsidTr="00CB100A">
        <w:tc>
          <w:tcPr>
            <w:tcW w:w="3256" w:type="dxa"/>
          </w:tcPr>
          <w:p w14:paraId="3832E7E5" w14:textId="77777777" w:rsidR="000B5603" w:rsidRDefault="000B5603" w:rsidP="00CB100A">
            <w:pPr>
              <w:spacing w:line="220" w:lineRule="exact"/>
              <w:jc w:val="center"/>
            </w:pPr>
            <w:r>
              <w:rPr>
                <w:rStyle w:val="21"/>
                <w:rFonts w:eastAsiaTheme="minorHAnsi"/>
                <w:lang w:val="ru-RU" w:eastAsia="ru-RU" w:bidi="ru-RU"/>
              </w:rPr>
              <w:t>КРИТЕРИИ</w:t>
            </w:r>
          </w:p>
        </w:tc>
        <w:tc>
          <w:tcPr>
            <w:tcW w:w="10738" w:type="dxa"/>
          </w:tcPr>
          <w:p w14:paraId="13F70028" w14:textId="77777777" w:rsidR="000B5603" w:rsidRDefault="000B5603" w:rsidP="00CB100A">
            <w:pPr>
              <w:spacing w:after="300" w:line="220" w:lineRule="exact"/>
              <w:jc w:val="center"/>
            </w:pPr>
            <w:r>
              <w:rPr>
                <w:rStyle w:val="21"/>
                <w:rFonts w:eastAsiaTheme="minorHAnsi"/>
                <w:lang w:val="ru-RU" w:eastAsia="ru-RU" w:bidi="ru-RU"/>
              </w:rPr>
              <w:t>ПОКАЗАТЕЛИ</w:t>
            </w:r>
          </w:p>
          <w:p w14:paraId="05CDB3CF" w14:textId="77777777" w:rsidR="000B5603" w:rsidRPr="00D1777C" w:rsidRDefault="000B5603" w:rsidP="00CB100A">
            <w:pPr>
              <w:spacing w:before="300" w:line="260" w:lineRule="exact"/>
              <w:ind w:left="540"/>
              <w:jc w:val="center"/>
              <w:rPr>
                <w:sz w:val="20"/>
                <w:szCs w:val="20"/>
              </w:rPr>
            </w:pPr>
            <w:r w:rsidRPr="00D1777C">
              <w:rPr>
                <w:rStyle w:val="213pt"/>
                <w:rFonts w:eastAsiaTheme="minorHAnsi"/>
                <w:sz w:val="20"/>
                <w:szCs w:val="20"/>
                <w:lang w:eastAsia="bg-BG" w:bidi="bg-BG"/>
              </w:rPr>
              <w:t xml:space="preserve">ОБЛАСТ </w:t>
            </w:r>
            <w:r w:rsidRPr="00D1777C">
              <w:rPr>
                <w:rStyle w:val="213pt"/>
                <w:rFonts w:eastAsiaTheme="minorHAnsi"/>
                <w:sz w:val="20"/>
                <w:szCs w:val="20"/>
              </w:rPr>
              <w:t xml:space="preserve">1: </w:t>
            </w:r>
            <w:r w:rsidRPr="00D1777C">
              <w:rPr>
                <w:rStyle w:val="21"/>
                <w:rFonts w:eastAsiaTheme="minorHAnsi"/>
                <w:sz w:val="20"/>
                <w:szCs w:val="20"/>
                <w:lang w:val="ru-RU" w:eastAsia="ru-RU" w:bidi="ru-RU"/>
              </w:rPr>
              <w:t>ПРОЦЕС НА ОБУЧЕНИЕ (ПРЕПОДАВАНЕ И УЧЕНЕ)</w:t>
            </w:r>
          </w:p>
        </w:tc>
      </w:tr>
      <w:tr w:rsidR="00102DC2" w14:paraId="05753342" w14:textId="77777777" w:rsidTr="003A4959">
        <w:tc>
          <w:tcPr>
            <w:tcW w:w="3256" w:type="dxa"/>
          </w:tcPr>
          <w:p w14:paraId="70D8B7D1" w14:textId="77777777" w:rsidR="000B5603" w:rsidRPr="00061E8D" w:rsidRDefault="000B5603" w:rsidP="000B5603">
            <w:pPr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061E8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1. Планиране и</w:t>
            </w:r>
          </w:p>
          <w:p w14:paraId="4510CA81" w14:textId="77777777" w:rsidR="000B5603" w:rsidRPr="00061E8D" w:rsidRDefault="000B5603" w:rsidP="000B5603">
            <w:pPr>
              <w:rPr>
                <w:rFonts w:ascii="Times New Roman" w:hAnsi="Times New Roman" w:cs="Times New Roman"/>
                <w:sz w:val="20"/>
                <w:szCs w:val="20"/>
                <w:lang w:bidi="bg-BG"/>
              </w:rPr>
            </w:pPr>
            <w:r w:rsidRPr="00061E8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предварителна</w:t>
            </w:r>
          </w:p>
          <w:p w14:paraId="3035A130" w14:textId="77777777" w:rsidR="000B5603" w:rsidRPr="00061E8D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8D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bg-BG"/>
              </w:rPr>
              <w:t>подготовка</w:t>
            </w:r>
          </w:p>
          <w:p w14:paraId="14757E9D" w14:textId="77777777" w:rsidR="000B5603" w:rsidRPr="00061E8D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870E25" w14:textId="77777777" w:rsidR="000B5603" w:rsidRPr="00061E8D" w:rsidRDefault="00061E8D" w:rsidP="000B5603">
            <w:pPr>
              <w:widowControl w:val="0"/>
              <w:numPr>
                <w:ilvl w:val="0"/>
                <w:numId w:val="13"/>
              </w:numPr>
              <w:tabs>
                <w:tab w:val="left" w:pos="427"/>
              </w:tabs>
              <w:spacing w:line="269" w:lineRule="exact"/>
              <w:jc w:val="both"/>
              <w:rPr>
                <w:sz w:val="20"/>
                <w:szCs w:val="20"/>
              </w:rPr>
            </w:pPr>
            <w:r>
              <w:rPr>
                <w:rStyle w:val="20"/>
                <w:rFonts w:eastAsiaTheme="minorHAnsi"/>
                <w:sz w:val="20"/>
                <w:szCs w:val="20"/>
              </w:rPr>
              <w:t>Г</w:t>
            </w:r>
            <w:r w:rsidR="000B5603" w:rsidRPr="00061E8D">
              <w:rPr>
                <w:rStyle w:val="20"/>
                <w:rFonts w:eastAsiaTheme="minorHAnsi"/>
                <w:sz w:val="20"/>
                <w:szCs w:val="20"/>
              </w:rPr>
              <w:t>одишното и урочното планиране се съобразява с учебната програма и с резултатите от входяща, изходяща диагностика и текущото оценяване и го променя гъвкаво при необходимост</w:t>
            </w:r>
            <w:r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2A369BBA" w14:textId="77777777" w:rsidR="000B5603" w:rsidRPr="00061E8D" w:rsidRDefault="000B5603" w:rsidP="000B5603">
            <w:pPr>
              <w:widowControl w:val="0"/>
              <w:numPr>
                <w:ilvl w:val="0"/>
                <w:numId w:val="13"/>
              </w:numPr>
              <w:tabs>
                <w:tab w:val="left" w:pos="494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Планира предварително цели на урока и ги операционализира според особеностите на учебния материал, мястото на урока в системата от уроци по темата, нивото на подготовка на класа, потребностите на учениците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0C00F2D5" w14:textId="77777777" w:rsidR="000B5603" w:rsidRPr="00061E8D" w:rsidRDefault="000B5603" w:rsidP="000B5603">
            <w:pPr>
              <w:widowControl w:val="0"/>
              <w:numPr>
                <w:ilvl w:val="0"/>
                <w:numId w:val="13"/>
              </w:numPr>
              <w:tabs>
                <w:tab w:val="left" w:pos="475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За урока има подготвени разнообразни учебни материали, съответстващи на различните стилове на учене на учениците.</w:t>
            </w:r>
          </w:p>
          <w:p w14:paraId="1B709B11" w14:textId="77777777" w:rsidR="000B5603" w:rsidRPr="00061E8D" w:rsidRDefault="000B5603" w:rsidP="000B5603">
            <w:pPr>
              <w:widowControl w:val="0"/>
              <w:numPr>
                <w:ilvl w:val="0"/>
                <w:numId w:val="13"/>
              </w:numPr>
              <w:tabs>
                <w:tab w:val="left" w:pos="442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Налице е предварително подготвена система за оценяване на постиженията на учениците, която включва разработен инструментариум за оценка.</w:t>
            </w:r>
          </w:p>
          <w:p w14:paraId="49F98BCE" w14:textId="77777777" w:rsidR="000B5603" w:rsidRPr="00061E8D" w:rsidRDefault="000B5603" w:rsidP="000B5603">
            <w:pPr>
              <w:spacing w:line="274" w:lineRule="exact"/>
              <w:jc w:val="both"/>
              <w:rPr>
                <w:sz w:val="20"/>
                <w:szCs w:val="20"/>
              </w:rPr>
            </w:pPr>
          </w:p>
        </w:tc>
      </w:tr>
      <w:tr w:rsidR="000B5603" w14:paraId="44E0F5DF" w14:textId="77777777" w:rsidTr="00CB100A">
        <w:tc>
          <w:tcPr>
            <w:tcW w:w="3256" w:type="dxa"/>
          </w:tcPr>
          <w:p w14:paraId="7C3C2125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29D09529" w14:textId="77777777" w:rsidR="000B5603" w:rsidRDefault="000B5603" w:rsidP="000B5603">
            <w:pPr>
              <w:spacing w:line="259" w:lineRule="exact"/>
            </w:pPr>
            <w:r>
              <w:rPr>
                <w:rStyle w:val="21"/>
                <w:rFonts w:eastAsiaTheme="minorHAnsi"/>
              </w:rPr>
              <w:t>ИНСТРУМЕНТИ:</w:t>
            </w:r>
          </w:p>
          <w:p w14:paraId="41F6FE2A" w14:textId="77777777" w:rsidR="000B5603" w:rsidRPr="001D4882" w:rsidRDefault="000B5603" w:rsidP="000B5603">
            <w:pPr>
              <w:widowControl w:val="0"/>
              <w:numPr>
                <w:ilvl w:val="0"/>
                <w:numId w:val="16"/>
              </w:numPr>
              <w:tabs>
                <w:tab w:val="left" w:pos="614"/>
              </w:tabs>
              <w:spacing w:line="259" w:lineRule="exact"/>
              <w:jc w:val="both"/>
              <w:rPr>
                <w:sz w:val="20"/>
                <w:szCs w:val="20"/>
              </w:rPr>
            </w:pPr>
            <w:r w:rsidRPr="001D4882">
              <w:rPr>
                <w:rStyle w:val="20"/>
                <w:rFonts w:eastAsiaTheme="minorHAnsi"/>
                <w:sz w:val="20"/>
                <w:szCs w:val="20"/>
              </w:rPr>
              <w:t>анализ на входящата и изходяща диагностика на учениците;</w:t>
            </w:r>
          </w:p>
          <w:p w14:paraId="3B817AE8" w14:textId="77777777" w:rsidR="00061E8D" w:rsidRPr="001D4882" w:rsidRDefault="000B5603" w:rsidP="000B5603">
            <w:pPr>
              <w:widowControl w:val="0"/>
              <w:numPr>
                <w:ilvl w:val="0"/>
                <w:numId w:val="16"/>
              </w:numPr>
              <w:tabs>
                <w:tab w:val="left" w:pos="61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1D4882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портфолио </w:t>
            </w:r>
            <w:r w:rsidRPr="001D4882">
              <w:rPr>
                <w:rStyle w:val="20"/>
                <w:rFonts w:eastAsiaTheme="minorHAnsi"/>
                <w:sz w:val="20"/>
                <w:szCs w:val="20"/>
              </w:rPr>
              <w:t>на учителя. Разговор с учителя;</w:t>
            </w:r>
          </w:p>
          <w:p w14:paraId="7154F477" w14:textId="77777777" w:rsidR="00061E8D" w:rsidRPr="001D4882" w:rsidRDefault="000B5603" w:rsidP="000B5603">
            <w:pPr>
              <w:widowControl w:val="0"/>
              <w:numPr>
                <w:ilvl w:val="0"/>
                <w:numId w:val="16"/>
              </w:numPr>
              <w:tabs>
                <w:tab w:val="left" w:pos="61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1D4882">
              <w:rPr>
                <w:rStyle w:val="20"/>
                <w:rFonts w:eastAsiaTheme="minorHAnsi"/>
                <w:sz w:val="20"/>
                <w:szCs w:val="20"/>
              </w:rPr>
              <w:t>Налични учебни материали (карти, табла, текстове, таблици, работни листи и други)</w:t>
            </w:r>
            <w:r w:rsidR="00061E8D" w:rsidRPr="001D4882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63335F6E" w14:textId="77777777" w:rsidR="000B5603" w:rsidRDefault="000B5603" w:rsidP="000B5603">
            <w:pPr>
              <w:widowControl w:val="0"/>
              <w:numPr>
                <w:ilvl w:val="0"/>
                <w:numId w:val="16"/>
              </w:numPr>
              <w:tabs>
                <w:tab w:val="left" w:pos="614"/>
              </w:tabs>
              <w:spacing w:line="274" w:lineRule="exact"/>
              <w:jc w:val="both"/>
            </w:pPr>
            <w:r w:rsidRPr="001D4882">
              <w:rPr>
                <w:rStyle w:val="20"/>
                <w:rFonts w:eastAsiaTheme="minorHAnsi"/>
                <w:sz w:val="20"/>
                <w:szCs w:val="20"/>
              </w:rPr>
              <w:t>Налични тестове за оценяване на напредъка на учениците</w:t>
            </w:r>
            <w:r w:rsidR="00061E8D" w:rsidRPr="001D4882">
              <w:rPr>
                <w:rStyle w:val="20"/>
                <w:rFonts w:eastAsiaTheme="minorHAnsi"/>
                <w:sz w:val="20"/>
                <w:szCs w:val="20"/>
              </w:rPr>
              <w:t>.</w:t>
            </w:r>
          </w:p>
        </w:tc>
      </w:tr>
      <w:tr w:rsidR="000B5603" w14:paraId="78BB1BB0" w14:textId="77777777" w:rsidTr="00CB100A">
        <w:tc>
          <w:tcPr>
            <w:tcW w:w="3256" w:type="dxa"/>
          </w:tcPr>
          <w:p w14:paraId="05454FF8" w14:textId="5EE8440D" w:rsidR="000B5603" w:rsidRPr="00061E8D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lastRenderedPageBreak/>
              <w:t>2. Процес</w:t>
            </w:r>
            <w:r w:rsidR="00402292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061E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на преподаване</w:t>
            </w:r>
          </w:p>
        </w:tc>
        <w:tc>
          <w:tcPr>
            <w:tcW w:w="10738" w:type="dxa"/>
          </w:tcPr>
          <w:p w14:paraId="4F199C68" w14:textId="77777777" w:rsidR="000B5603" w:rsidRPr="000B5603" w:rsidRDefault="000B5603" w:rsidP="000B5603">
            <w:pPr>
              <w:widowControl w:val="0"/>
              <w:numPr>
                <w:ilvl w:val="0"/>
                <w:numId w:val="17"/>
              </w:numPr>
              <w:tabs>
                <w:tab w:val="left" w:pos="50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Преподаваното учебно съдържание съответства на изискванията н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 учебната програма по предмета;</w:t>
            </w:r>
          </w:p>
          <w:p w14:paraId="24922E48" w14:textId="77777777" w:rsidR="000B5603" w:rsidRPr="000B5603" w:rsidRDefault="000B5603" w:rsidP="000B5603">
            <w:pPr>
              <w:widowControl w:val="0"/>
              <w:numPr>
                <w:ilvl w:val="0"/>
                <w:numId w:val="17"/>
              </w:numPr>
              <w:tabs>
                <w:tab w:val="left" w:pos="5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Съдържанието на изложението е адекватно на поставените цели, като се съобразява с възможностите, интереси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 и потребностите на учениците;</w:t>
            </w:r>
          </w:p>
          <w:p w14:paraId="1706343C" w14:textId="77777777" w:rsidR="000B5603" w:rsidRPr="000B5603" w:rsidRDefault="000B5603" w:rsidP="000B5603">
            <w:pPr>
              <w:widowControl w:val="0"/>
              <w:numPr>
                <w:ilvl w:val="0"/>
                <w:numId w:val="17"/>
              </w:numPr>
              <w:tabs>
                <w:tab w:val="left" w:pos="470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Осигурява връзка между съдържанието на настоящия урок и предходни ур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оци и по-рано изучаван материал;</w:t>
            </w:r>
          </w:p>
          <w:p w14:paraId="640E9E7D" w14:textId="77777777" w:rsidR="000B5603" w:rsidRPr="000B5603" w:rsidRDefault="000B5603" w:rsidP="000B5603">
            <w:pPr>
              <w:widowControl w:val="0"/>
              <w:numPr>
                <w:ilvl w:val="0"/>
                <w:numId w:val="17"/>
              </w:numPr>
              <w:tabs>
                <w:tab w:val="left" w:pos="45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Осъществява актуализация на опорни знания и умения, имащи връзка с учебното съдъ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ржание, предвидено за усвояване;</w:t>
            </w:r>
          </w:p>
          <w:p w14:paraId="1FE30032" w14:textId="77777777" w:rsidR="000B5603" w:rsidRPr="000B5603" w:rsidRDefault="000B5603" w:rsidP="000B5603">
            <w:pPr>
              <w:widowControl w:val="0"/>
              <w:numPr>
                <w:ilvl w:val="0"/>
                <w:numId w:val="17"/>
              </w:numPr>
              <w:tabs>
                <w:tab w:val="left" w:pos="48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Създава възможности за развитие на по-широки разбирания у учениците, чрез обвързване на тяхното учене с жизнената им среда, както и примери от с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вета, на труда и производството;</w:t>
            </w:r>
          </w:p>
          <w:p w14:paraId="628B4F62" w14:textId="77777777" w:rsidR="00D1777C" w:rsidRPr="00061E8D" w:rsidRDefault="00061E8D" w:rsidP="00D1777C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2.6. </w:t>
            </w:r>
            <w:r w:rsidR="000B5603"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Обемът на учебния материал се подбира от учителя оптимално и е съобразен с познавателните възможности на учениците. Темпът на работа се съобразява с възможностите на учениците, като се следи дали учениците разбират изложението и</w:t>
            </w:r>
            <w:r w:rsidR="00D1777C"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="00D1777C"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учебния материал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15715EE9" w14:textId="77777777" w:rsidR="00D1777C" w:rsidRPr="00D1777C" w:rsidRDefault="00D1777C" w:rsidP="00D1777C">
            <w:pPr>
              <w:widowControl w:val="0"/>
              <w:numPr>
                <w:ilvl w:val="0"/>
                <w:numId w:val="18"/>
              </w:numPr>
              <w:tabs>
                <w:tab w:val="left" w:pos="4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Прилага разнообразни средства за обучение: задачи с различен характер, образци, инструкции, алгоритми, схеми, модели, смислово съдържателни вербални ориентири, опорни текстове, планове, илюстративна нагл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едност, информационни източници;</w:t>
            </w:r>
          </w:p>
          <w:p w14:paraId="3952D13C" w14:textId="77777777" w:rsidR="00D1777C" w:rsidRPr="00D1777C" w:rsidRDefault="00D1777C" w:rsidP="00D1777C">
            <w:pPr>
              <w:widowControl w:val="0"/>
              <w:numPr>
                <w:ilvl w:val="0"/>
                <w:numId w:val="18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Използва информационни и комуник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ационни технологии в обучението;</w:t>
            </w:r>
          </w:p>
          <w:p w14:paraId="3931B44D" w14:textId="77777777" w:rsidR="00D1777C" w:rsidRPr="00D1777C" w:rsidRDefault="00D1777C" w:rsidP="00D1777C">
            <w:pPr>
              <w:widowControl w:val="0"/>
              <w:numPr>
                <w:ilvl w:val="0"/>
                <w:numId w:val="18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Прилага диференцирано обучение според равнището на справяне на учениците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  <w:p w14:paraId="42DECF14" w14:textId="77777777" w:rsidR="000B5603" w:rsidRPr="00061E8D" w:rsidRDefault="00D1777C" w:rsidP="000B5603">
            <w:pPr>
              <w:widowControl w:val="0"/>
              <w:numPr>
                <w:ilvl w:val="0"/>
                <w:numId w:val="18"/>
              </w:numPr>
              <w:tabs>
                <w:tab w:val="left" w:pos="55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Стимулира изявата на лично мнение, нестандартно мислене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</w:tc>
      </w:tr>
      <w:tr w:rsidR="000B5603" w14:paraId="680D8683" w14:textId="77777777" w:rsidTr="00CB100A">
        <w:tc>
          <w:tcPr>
            <w:tcW w:w="3256" w:type="dxa"/>
          </w:tcPr>
          <w:p w14:paraId="3D221E95" w14:textId="77777777" w:rsidR="000B5603" w:rsidRDefault="000B5603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60FC067B" w14:textId="77777777" w:rsidR="00D1777C" w:rsidRPr="00D1777C" w:rsidRDefault="00D1777C" w:rsidP="00D1777C">
            <w:pPr>
              <w:widowControl w:val="0"/>
              <w:spacing w:line="28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3F917A0B" w14:textId="77777777" w:rsidR="00D1777C" w:rsidRPr="00D1777C" w:rsidRDefault="00D1777C" w:rsidP="00D1777C">
            <w:pPr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Пряко наблюдение на урок или на друга форма на обучение;</w:t>
            </w:r>
          </w:p>
          <w:p w14:paraId="4B03DE46" w14:textId="77777777" w:rsidR="00D1777C" w:rsidRPr="00D1777C" w:rsidRDefault="00D1777C" w:rsidP="00D1777C">
            <w:pPr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spacing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учителя;</w:t>
            </w:r>
          </w:p>
          <w:p w14:paraId="6E72FAF2" w14:textId="77777777" w:rsidR="00D1777C" w:rsidRPr="00D1777C" w:rsidRDefault="00D1777C" w:rsidP="00D1777C">
            <w:pPr>
              <w:widowControl w:val="0"/>
              <w:numPr>
                <w:ilvl w:val="0"/>
                <w:numId w:val="19"/>
              </w:numPr>
              <w:tabs>
                <w:tab w:val="left" w:pos="346"/>
              </w:tabs>
              <w:spacing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учениците;</w:t>
            </w:r>
          </w:p>
          <w:p w14:paraId="4C11F5BF" w14:textId="77777777" w:rsidR="000B5603" w:rsidRDefault="00D1777C" w:rsidP="00D1777C">
            <w:pPr>
              <w:widowControl w:val="0"/>
              <w:tabs>
                <w:tab w:val="left" w:pos="557"/>
              </w:tabs>
              <w:spacing w:line="274" w:lineRule="exact"/>
              <w:jc w:val="both"/>
            </w:pPr>
            <w:r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учителя.</w:t>
            </w:r>
          </w:p>
        </w:tc>
      </w:tr>
      <w:tr w:rsidR="000B5603" w14:paraId="609F19F2" w14:textId="77777777" w:rsidTr="00CB100A">
        <w:tc>
          <w:tcPr>
            <w:tcW w:w="3256" w:type="dxa"/>
          </w:tcPr>
          <w:p w14:paraId="69EE3F88" w14:textId="014F01B0" w:rsidR="00D1777C" w:rsidRPr="00D1777C" w:rsidRDefault="00D1777C" w:rsidP="00D1777C">
            <w:pPr>
              <w:widowControl w:val="0"/>
              <w:spacing w:after="18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3.Процес</w:t>
            </w:r>
            <w:r w:rsidR="00402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06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на учене</w:t>
            </w:r>
          </w:p>
          <w:p w14:paraId="74082C7B" w14:textId="4F00707D" w:rsidR="000B5603" w:rsidRPr="00061E8D" w:rsidRDefault="00D1777C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(Учебна дейност на учениците</w:t>
            </w:r>
            <w:r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)</w:t>
            </w:r>
          </w:p>
        </w:tc>
        <w:tc>
          <w:tcPr>
            <w:tcW w:w="10738" w:type="dxa"/>
          </w:tcPr>
          <w:p w14:paraId="789F4FFC" w14:textId="77777777" w:rsidR="00D1777C" w:rsidRPr="00D1777C" w:rsidRDefault="00D1777C" w:rsidP="00D1777C">
            <w:pPr>
              <w:widowControl w:val="0"/>
              <w:numPr>
                <w:ilvl w:val="0"/>
                <w:numId w:val="20"/>
              </w:numPr>
              <w:tabs>
                <w:tab w:val="left" w:pos="490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Усвояването на нови знания се извършва при ползване на минал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ия опит и знания на обучаваните;</w:t>
            </w:r>
          </w:p>
          <w:p w14:paraId="12CC6691" w14:textId="77777777" w:rsidR="00D1777C" w:rsidRPr="00D1777C" w:rsidRDefault="00D1777C" w:rsidP="00D1777C">
            <w:pPr>
              <w:widowControl w:val="0"/>
              <w:numPr>
                <w:ilvl w:val="0"/>
                <w:numId w:val="20"/>
              </w:numPr>
              <w:tabs>
                <w:tab w:val="left" w:pos="41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Развити умения у учениците за самостоятелно учене и за работа в група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4687916E" w14:textId="77777777" w:rsidR="00D1777C" w:rsidRPr="00D1777C" w:rsidRDefault="00D1777C" w:rsidP="00D1777C">
            <w:pPr>
              <w:widowControl w:val="0"/>
              <w:numPr>
                <w:ilvl w:val="0"/>
                <w:numId w:val="20"/>
              </w:numPr>
              <w:tabs>
                <w:tab w:val="left" w:pos="46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Формирана способност </w:t>
            </w: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за самооценка </w:t>
            </w: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 нивото на знания и компетентности, съобразно възрастта на учениците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59E3111C" w14:textId="77777777" w:rsidR="00D1777C" w:rsidRPr="00D1777C" w:rsidRDefault="00D1777C" w:rsidP="00D1777C">
            <w:pPr>
              <w:widowControl w:val="0"/>
              <w:numPr>
                <w:ilvl w:val="0"/>
                <w:numId w:val="20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Създадени възможности учениците да затвърждават и оптимизират знанията си и ключовите си компетентности както в клас, така и чр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ез структурирани домашни задачи;</w:t>
            </w:r>
          </w:p>
          <w:p w14:paraId="77144B71" w14:textId="77777777" w:rsidR="000B5603" w:rsidRPr="00061E8D" w:rsidRDefault="00061E8D" w:rsidP="00D1777C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3.5. </w:t>
            </w:r>
            <w:r w:rsidR="00D1777C"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Развити умения у учениците за селектиране и използване на информация от научнопопулярна литература и глоба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лните мрежи за успешно обучение;</w:t>
            </w:r>
          </w:p>
        </w:tc>
      </w:tr>
      <w:tr w:rsidR="00D1777C" w14:paraId="7A2CF993" w14:textId="77777777" w:rsidTr="00CB100A">
        <w:tc>
          <w:tcPr>
            <w:tcW w:w="3256" w:type="dxa"/>
          </w:tcPr>
          <w:p w14:paraId="52B34855" w14:textId="77777777" w:rsidR="00D1777C" w:rsidRDefault="00D1777C" w:rsidP="000B56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42EAC28A" w14:textId="77777777" w:rsidR="00D1777C" w:rsidRPr="00D1777C" w:rsidRDefault="00D1777C" w:rsidP="00D1777C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433603EC" w14:textId="77777777" w:rsidR="00D1777C" w:rsidRPr="00D1777C" w:rsidRDefault="00D1777C" w:rsidP="00D1777C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before="6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Пряко наблюдение на дейността на учениците в часа;</w:t>
            </w:r>
          </w:p>
          <w:p w14:paraId="0A413BC5" w14:textId="77777777" w:rsidR="00D1777C" w:rsidRPr="00D1777C" w:rsidRDefault="00D1777C" w:rsidP="00D1777C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учителя;</w:t>
            </w:r>
          </w:p>
          <w:p w14:paraId="039EAF8A" w14:textId="77777777" w:rsidR="00061E8D" w:rsidRDefault="00D1777C" w:rsidP="00061E8D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Въпросник с учениците;</w:t>
            </w:r>
          </w:p>
          <w:p w14:paraId="79C0F2BB" w14:textId="77777777" w:rsidR="00D1777C" w:rsidRPr="00061E8D" w:rsidRDefault="00D1777C" w:rsidP="00061E8D">
            <w:pPr>
              <w:widowControl w:val="0"/>
              <w:numPr>
                <w:ilvl w:val="0"/>
                <w:numId w:val="2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учителя.</w:t>
            </w:r>
          </w:p>
        </w:tc>
      </w:tr>
      <w:tr w:rsidR="00D1777C" w14:paraId="102EED87" w14:textId="77777777" w:rsidTr="005D6E01">
        <w:tc>
          <w:tcPr>
            <w:tcW w:w="13994" w:type="dxa"/>
            <w:gridSpan w:val="2"/>
          </w:tcPr>
          <w:p w14:paraId="2A6F702B" w14:textId="77777777" w:rsidR="00D1777C" w:rsidRPr="00D1777C" w:rsidRDefault="00D1777C" w:rsidP="00D1777C">
            <w:pPr>
              <w:widowControl w:val="0"/>
              <w:tabs>
                <w:tab w:val="left" w:pos="557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777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 2: ОЦЕНЯВАНЕ НА УЧЕНИЦИТЕ И ПРОСЛЕДЯВАНЕ НА НАПРЕДЪКА ИМ</w:t>
            </w:r>
          </w:p>
        </w:tc>
      </w:tr>
      <w:tr w:rsidR="00D1777C" w14:paraId="4BA16BC2" w14:textId="77777777" w:rsidTr="002A5277">
        <w:tc>
          <w:tcPr>
            <w:tcW w:w="3256" w:type="dxa"/>
          </w:tcPr>
          <w:p w14:paraId="735B0797" w14:textId="77777777" w:rsidR="00D1777C" w:rsidRPr="00061E8D" w:rsidRDefault="00D1777C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1E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1. Оценяване и самооценяване</w:t>
            </w:r>
          </w:p>
        </w:tc>
        <w:tc>
          <w:tcPr>
            <w:tcW w:w="10738" w:type="dxa"/>
            <w:vAlign w:val="bottom"/>
          </w:tcPr>
          <w:p w14:paraId="063F2ADD" w14:textId="77777777" w:rsidR="00D1777C" w:rsidRPr="00061E8D" w:rsidRDefault="00D1777C" w:rsidP="00D1777C">
            <w:pPr>
              <w:widowControl w:val="0"/>
              <w:numPr>
                <w:ilvl w:val="0"/>
                <w:numId w:val="22"/>
              </w:numPr>
              <w:tabs>
                <w:tab w:val="left" w:pos="490"/>
              </w:tabs>
              <w:spacing w:line="288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 xml:space="preserve">Спазва НАРЕДБА № 11 от 01.09.2016 г. за оценяване на резултатите от обучението на учениците(Обн. - ДВ, бр. 74 от 20.09.2016 </w:t>
            </w:r>
            <w:r w:rsidRPr="00061E8D">
              <w:rPr>
                <w:rStyle w:val="20"/>
                <w:rFonts w:eastAsiaTheme="minorHAnsi"/>
                <w:sz w:val="20"/>
                <w:szCs w:val="20"/>
                <w:lang w:val="ru-RU" w:eastAsia="ru-RU" w:bidi="ru-RU"/>
              </w:rPr>
              <w:t xml:space="preserve">г., </w:t>
            </w:r>
            <w:r w:rsidRPr="00061E8D">
              <w:rPr>
                <w:rStyle w:val="20"/>
                <w:rFonts w:eastAsiaTheme="minorHAnsi"/>
                <w:sz w:val="20"/>
                <w:szCs w:val="20"/>
              </w:rPr>
              <w:t>в сила от 20.09.2016 г.)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405C0F44" w14:textId="77777777" w:rsidR="00D1777C" w:rsidRPr="00061E8D" w:rsidRDefault="00D1777C" w:rsidP="00D1777C">
            <w:pPr>
              <w:widowControl w:val="0"/>
              <w:numPr>
                <w:ilvl w:val="0"/>
                <w:numId w:val="22"/>
              </w:numPr>
              <w:tabs>
                <w:tab w:val="left" w:pos="408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Използва ефективни и разнообразни форми на проверка и оценка, самооценяване и взаимно оценяване между учениците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26C27946" w14:textId="77777777" w:rsidR="00D1777C" w:rsidRPr="00061E8D" w:rsidRDefault="00D1777C" w:rsidP="00D1777C">
            <w:pPr>
              <w:widowControl w:val="0"/>
              <w:numPr>
                <w:ilvl w:val="0"/>
                <w:numId w:val="22"/>
              </w:numPr>
              <w:tabs>
                <w:tab w:val="left" w:pos="398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 xml:space="preserve">Оценява обективно, безпристрастно и 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мотивира оценките си;</w:t>
            </w:r>
          </w:p>
          <w:p w14:paraId="0DB3368B" w14:textId="77777777" w:rsidR="00D1777C" w:rsidRPr="00061E8D" w:rsidRDefault="00D1777C" w:rsidP="00D1777C">
            <w:pPr>
              <w:widowControl w:val="0"/>
              <w:numPr>
                <w:ilvl w:val="0"/>
                <w:numId w:val="22"/>
              </w:numPr>
              <w:tabs>
                <w:tab w:val="left" w:pos="39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Дава конкретни индивидуални препоръки и насоки на учениците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  <w:p w14:paraId="2F402A3E" w14:textId="77777777" w:rsidR="00D1777C" w:rsidRPr="00061E8D" w:rsidRDefault="00D1777C" w:rsidP="00D1777C">
            <w:pPr>
              <w:widowControl w:val="0"/>
              <w:numPr>
                <w:ilvl w:val="0"/>
                <w:numId w:val="22"/>
              </w:numPr>
              <w:tabs>
                <w:tab w:val="left" w:pos="389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061E8D">
              <w:rPr>
                <w:rStyle w:val="20"/>
                <w:rFonts w:eastAsiaTheme="minorHAnsi"/>
                <w:sz w:val="20"/>
                <w:szCs w:val="20"/>
              </w:rPr>
              <w:t>Прави ясни рецензии на писмените работи на учениците</w:t>
            </w:r>
            <w:r w:rsidR="00061E8D">
              <w:rPr>
                <w:rStyle w:val="20"/>
                <w:rFonts w:eastAsiaTheme="minorHAnsi"/>
                <w:sz w:val="20"/>
                <w:szCs w:val="20"/>
              </w:rPr>
              <w:t>;</w:t>
            </w:r>
          </w:p>
        </w:tc>
      </w:tr>
      <w:tr w:rsidR="00D1777C" w14:paraId="60631E3A" w14:textId="77777777" w:rsidTr="00CB100A">
        <w:tc>
          <w:tcPr>
            <w:tcW w:w="3256" w:type="dxa"/>
          </w:tcPr>
          <w:p w14:paraId="0AAFC626" w14:textId="77777777" w:rsidR="00D1777C" w:rsidRDefault="00D1777C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14515D06" w14:textId="77777777" w:rsidR="00D1777C" w:rsidRPr="00D1777C" w:rsidRDefault="00D1777C" w:rsidP="00D1777C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106A7205" w14:textId="77777777" w:rsidR="00D1777C" w:rsidRPr="00D1777C" w:rsidRDefault="00D1777C" w:rsidP="00D1777C">
            <w:pPr>
              <w:widowControl w:val="0"/>
              <w:numPr>
                <w:ilvl w:val="0"/>
                <w:numId w:val="23"/>
              </w:numPr>
              <w:tabs>
                <w:tab w:val="left" w:pos="58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Пряко наблюдение на урока;</w:t>
            </w:r>
          </w:p>
          <w:p w14:paraId="5EA4DE31" w14:textId="77777777" w:rsidR="00D1777C" w:rsidRPr="00D1777C" w:rsidRDefault="00D1777C" w:rsidP="00D1777C">
            <w:pPr>
              <w:widowControl w:val="0"/>
              <w:numPr>
                <w:ilvl w:val="0"/>
                <w:numId w:val="23"/>
              </w:numPr>
              <w:tabs>
                <w:tab w:val="left" w:pos="586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учителя;</w:t>
            </w:r>
          </w:p>
          <w:p w14:paraId="75ECD65D" w14:textId="77777777" w:rsidR="00D1777C" w:rsidRPr="00D1777C" w:rsidRDefault="00D1777C" w:rsidP="00D1777C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•</w:t>
            </w: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ab/>
              <w:t>Въпросник с учениците;</w:t>
            </w:r>
          </w:p>
          <w:p w14:paraId="19E8A273" w14:textId="77777777" w:rsidR="00D1777C" w:rsidRPr="00D1777C" w:rsidRDefault="00D1777C" w:rsidP="00D1777C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•</w:t>
            </w: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ab/>
              <w:t>Преглед на домашните работи на учениците;</w:t>
            </w:r>
          </w:p>
          <w:p w14:paraId="0CACE894" w14:textId="77777777" w:rsidR="00D1777C" w:rsidRPr="00D1777C" w:rsidRDefault="00D1777C" w:rsidP="00D1777C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•</w:t>
            </w:r>
            <w:r w:rsidRPr="00D1777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ab/>
              <w:t>Преглед на писмени работи на учениците - контролни, класни, тестове и др.</w:t>
            </w:r>
          </w:p>
        </w:tc>
      </w:tr>
      <w:tr w:rsidR="00D1777C" w14:paraId="4F5018AB" w14:textId="77777777" w:rsidTr="00CB100A">
        <w:tc>
          <w:tcPr>
            <w:tcW w:w="3256" w:type="dxa"/>
          </w:tcPr>
          <w:p w14:paraId="558B7435" w14:textId="77777777" w:rsidR="00D1777C" w:rsidRPr="00061E8D" w:rsidRDefault="00D1777C" w:rsidP="00061E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1E8D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2. Резултати и постижения</w:t>
            </w:r>
          </w:p>
        </w:tc>
        <w:tc>
          <w:tcPr>
            <w:tcW w:w="10738" w:type="dxa"/>
          </w:tcPr>
          <w:p w14:paraId="61F5E6A0" w14:textId="77777777" w:rsidR="00D1777C" w:rsidRPr="00D1777C" w:rsidRDefault="00D1777C" w:rsidP="00061E8D">
            <w:pPr>
              <w:widowControl w:val="0"/>
              <w:numPr>
                <w:ilvl w:val="0"/>
                <w:numId w:val="25"/>
              </w:numPr>
              <w:tabs>
                <w:tab w:val="left" w:pos="42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Съизмерими резултати от вътрешното и външното оценяване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319D6C01" w14:textId="77777777" w:rsidR="00D1777C" w:rsidRPr="00D1777C" w:rsidRDefault="00D1777C" w:rsidP="00061E8D">
            <w:pPr>
              <w:widowControl w:val="0"/>
              <w:numPr>
                <w:ilvl w:val="0"/>
                <w:numId w:val="25"/>
              </w:numPr>
              <w:tabs>
                <w:tab w:val="left" w:pos="418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Ръст на резултатите от входното до изходното равнище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7F454112" w14:textId="77777777" w:rsidR="00D1777C" w:rsidRPr="00D1777C" w:rsidRDefault="00D1777C" w:rsidP="00061E8D">
            <w:pPr>
              <w:widowControl w:val="0"/>
              <w:numPr>
                <w:ilvl w:val="0"/>
                <w:numId w:val="25"/>
              </w:numPr>
              <w:tabs>
                <w:tab w:val="left" w:pos="437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Учителят редовно съпоставя резултатите на ученика и анализира постиженията му, като това става насока за бъдеща работа</w:t>
            </w:r>
            <w:r w:rsid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1EDE4029" w14:textId="77777777" w:rsidR="00D1777C" w:rsidRPr="00061E8D" w:rsidRDefault="00D1777C" w:rsidP="00061E8D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061E8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Постигнати резултати от състезания, олимпиади, конкурси и др.</w:t>
            </w:r>
          </w:p>
        </w:tc>
      </w:tr>
      <w:tr w:rsidR="00D1777C" w14:paraId="4E99D19B" w14:textId="77777777" w:rsidTr="00CB100A">
        <w:tc>
          <w:tcPr>
            <w:tcW w:w="3256" w:type="dxa"/>
          </w:tcPr>
          <w:p w14:paraId="4ECF45AA" w14:textId="77777777" w:rsidR="00D1777C" w:rsidRDefault="00D1777C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00B07A08" w14:textId="77777777" w:rsidR="00D1777C" w:rsidRPr="00D1777C" w:rsidRDefault="00D1777C" w:rsidP="00D1777C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6DE0DBE0" w14:textId="77777777" w:rsidR="00402292" w:rsidRDefault="00D1777C" w:rsidP="00402292">
            <w:pPr>
              <w:widowControl w:val="0"/>
              <w:spacing w:before="120" w:after="12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• Доклад анализ от:</w:t>
            </w:r>
          </w:p>
          <w:p w14:paraId="5869CABB" w14:textId="5957E6A3" w:rsidR="00D1777C" w:rsidRPr="00D1777C" w:rsidRDefault="00402292" w:rsidP="00402292">
            <w:pPr>
              <w:widowControl w:val="0"/>
              <w:spacing w:before="120" w:after="12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                       </w:t>
            </w:r>
            <w:r w:rsidR="00D1777C"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входяща и изходяща диагностика; резултатите от НВО;</w:t>
            </w:r>
          </w:p>
          <w:p w14:paraId="6D936014" w14:textId="77777777" w:rsidR="00D1777C" w:rsidRPr="00D1777C" w:rsidRDefault="00D1777C" w:rsidP="00D1777C">
            <w:pPr>
              <w:widowControl w:val="0"/>
              <w:spacing w:line="259" w:lineRule="exact"/>
              <w:ind w:left="1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резултати и постижения от състезания, олимпиади, конкурси и др.</w:t>
            </w:r>
          </w:p>
          <w:p w14:paraId="49D9D640" w14:textId="77777777" w:rsidR="00D1777C" w:rsidRPr="00D1777C" w:rsidRDefault="00D1777C" w:rsidP="00D1777C">
            <w:pPr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учителя;</w:t>
            </w:r>
          </w:p>
          <w:p w14:paraId="44FD402C" w14:textId="77777777" w:rsidR="00D1777C" w:rsidRPr="00D1777C" w:rsidRDefault="00D1777C" w:rsidP="00D1777C">
            <w:pPr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учениците;</w:t>
            </w:r>
          </w:p>
          <w:p w14:paraId="4293B98B" w14:textId="77777777" w:rsidR="00D1777C" w:rsidRPr="00D1777C" w:rsidRDefault="00D1777C" w:rsidP="00D1777C">
            <w:pPr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писмените и практическите работи на учениците;</w:t>
            </w:r>
          </w:p>
          <w:p w14:paraId="3841D001" w14:textId="77777777" w:rsidR="00D131BB" w:rsidRDefault="00D1777C" w:rsidP="00D131BB">
            <w:pPr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061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дневници, ученически книжки;</w:t>
            </w:r>
          </w:p>
          <w:p w14:paraId="4FD58D48" w14:textId="77777777" w:rsidR="00D1777C" w:rsidRPr="00D131BB" w:rsidRDefault="00D1777C" w:rsidP="00D131BB">
            <w:pPr>
              <w:widowControl w:val="0"/>
              <w:numPr>
                <w:ilvl w:val="0"/>
                <w:numId w:val="26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учителя.</w:t>
            </w:r>
          </w:p>
        </w:tc>
      </w:tr>
      <w:tr w:rsidR="00D1777C" w14:paraId="13942A62" w14:textId="77777777" w:rsidTr="00CB100A">
        <w:tc>
          <w:tcPr>
            <w:tcW w:w="3256" w:type="dxa"/>
          </w:tcPr>
          <w:p w14:paraId="7E0B07F6" w14:textId="77777777" w:rsidR="00D1777C" w:rsidRPr="00D131BB" w:rsidRDefault="00D1777C" w:rsidP="00D17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BB">
              <w:rPr>
                <w:rFonts w:ascii="Times New Roman" w:hAnsi="Times New Roman" w:cs="Times New Roman"/>
                <w:b/>
                <w:sz w:val="20"/>
                <w:szCs w:val="20"/>
              </w:rPr>
              <w:t>3. Напредък на учениците</w:t>
            </w:r>
          </w:p>
        </w:tc>
        <w:tc>
          <w:tcPr>
            <w:tcW w:w="10738" w:type="dxa"/>
          </w:tcPr>
          <w:p w14:paraId="083D74B6" w14:textId="77777777" w:rsidR="00102DC2" w:rsidRPr="00102DC2" w:rsidRDefault="00102DC2" w:rsidP="00102DC2">
            <w:pPr>
              <w:widowControl w:val="0"/>
              <w:numPr>
                <w:ilvl w:val="0"/>
                <w:numId w:val="27"/>
              </w:numPr>
              <w:tabs>
                <w:tab w:val="left" w:pos="41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Учителят прилага системни действия за постигане на напредък в обучението на всеки ученик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38B325D6" w14:textId="77777777" w:rsidR="00102DC2" w:rsidRPr="00102DC2" w:rsidRDefault="00102DC2" w:rsidP="00102DC2">
            <w:pPr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Организира допълнителна р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абота и консултации с учениците;</w:t>
            </w:r>
          </w:p>
          <w:p w14:paraId="4BBF53AA" w14:textId="77777777" w:rsidR="00102DC2" w:rsidRPr="00102DC2" w:rsidRDefault="00102DC2" w:rsidP="00102DC2">
            <w:pPr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Обобщава постиженията на учениците в края на първия с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рок и в края на учебната година;</w:t>
            </w:r>
          </w:p>
          <w:p w14:paraId="05F98132" w14:textId="77777777" w:rsidR="00102DC2" w:rsidRPr="00102DC2" w:rsidRDefault="00102DC2" w:rsidP="00102DC2">
            <w:pPr>
              <w:widowControl w:val="0"/>
              <w:numPr>
                <w:ilvl w:val="0"/>
                <w:numId w:val="27"/>
              </w:numPr>
              <w:tabs>
                <w:tab w:val="left" w:pos="422"/>
              </w:tabs>
              <w:spacing w:line="269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Осигурява възможност за подготовка за участие в състезания и олимпиади, като по този начин насърчава напредъка и непрекъснатото учене (ученето през целия живот)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4FDE05DF" w14:textId="77777777" w:rsidR="00D1777C" w:rsidRPr="00D131BB" w:rsidRDefault="00D131BB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3.5. </w:t>
            </w:r>
            <w:r w:rsidR="00102DC2"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Използва портфолиото на учениците.</w:t>
            </w:r>
          </w:p>
        </w:tc>
      </w:tr>
      <w:tr w:rsidR="00D1777C" w14:paraId="097DEA2A" w14:textId="77777777" w:rsidTr="00CB100A">
        <w:tc>
          <w:tcPr>
            <w:tcW w:w="3256" w:type="dxa"/>
          </w:tcPr>
          <w:p w14:paraId="362ABA6F" w14:textId="77777777" w:rsidR="00D1777C" w:rsidRDefault="00D1777C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203EFD15" w14:textId="77777777" w:rsidR="00102DC2" w:rsidRPr="00102DC2" w:rsidRDefault="00102DC2" w:rsidP="00D131BB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2B7FD06B" w14:textId="77777777" w:rsidR="00102DC2" w:rsidRPr="00102DC2" w:rsidRDefault="00102DC2" w:rsidP="00102DC2">
            <w:pPr>
              <w:widowControl w:val="0"/>
              <w:spacing w:before="120" w:after="120" w:line="220" w:lineRule="exact"/>
              <w:ind w:left="4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• Доклад анализ от:</w:t>
            </w:r>
          </w:p>
          <w:p w14:paraId="616B5EC7" w14:textId="77777777" w:rsidR="00102DC2" w:rsidRPr="00102DC2" w:rsidRDefault="00102DC2" w:rsidP="00102DC2">
            <w:pPr>
              <w:widowControl w:val="0"/>
              <w:spacing w:before="120" w:line="264" w:lineRule="exact"/>
              <w:ind w:left="1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входяща и изходяща диагностика; резултатите от НВО;</w:t>
            </w:r>
          </w:p>
          <w:p w14:paraId="6F1FE430" w14:textId="77777777" w:rsidR="00102DC2" w:rsidRPr="00102DC2" w:rsidRDefault="00102DC2" w:rsidP="00102DC2">
            <w:pPr>
              <w:widowControl w:val="0"/>
              <w:spacing w:line="264" w:lineRule="exact"/>
              <w:ind w:left="16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резултати и постижения от състезания, олимпиади, конкурси и др.</w:t>
            </w:r>
          </w:p>
          <w:p w14:paraId="3581F4DB" w14:textId="77777777" w:rsidR="00102DC2" w:rsidRPr="00102DC2" w:rsidRDefault="00102DC2" w:rsidP="00102DC2">
            <w:pPr>
              <w:widowControl w:val="0"/>
              <w:numPr>
                <w:ilvl w:val="0"/>
                <w:numId w:val="28"/>
              </w:numPr>
              <w:tabs>
                <w:tab w:val="left" w:pos="346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учителя;</w:t>
            </w:r>
          </w:p>
          <w:p w14:paraId="559B534B" w14:textId="77777777" w:rsidR="00102DC2" w:rsidRPr="00102DC2" w:rsidRDefault="00102DC2" w:rsidP="00102DC2">
            <w:pPr>
              <w:widowControl w:val="0"/>
              <w:numPr>
                <w:ilvl w:val="0"/>
                <w:numId w:val="28"/>
              </w:numPr>
              <w:tabs>
                <w:tab w:val="left" w:pos="346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учениците;</w:t>
            </w:r>
          </w:p>
          <w:p w14:paraId="42D74700" w14:textId="77777777" w:rsidR="00102DC2" w:rsidRPr="00102DC2" w:rsidRDefault="00102DC2" w:rsidP="00102DC2">
            <w:pPr>
              <w:widowControl w:val="0"/>
              <w:numPr>
                <w:ilvl w:val="0"/>
                <w:numId w:val="28"/>
              </w:numPr>
              <w:tabs>
                <w:tab w:val="left" w:pos="346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писмените и практическите работи на учениците;</w:t>
            </w:r>
          </w:p>
          <w:p w14:paraId="57CBB446" w14:textId="77777777" w:rsidR="00102DC2" w:rsidRPr="00102DC2" w:rsidRDefault="00102DC2" w:rsidP="00102DC2">
            <w:pPr>
              <w:widowControl w:val="0"/>
              <w:numPr>
                <w:ilvl w:val="0"/>
                <w:numId w:val="28"/>
              </w:numPr>
              <w:tabs>
                <w:tab w:val="left" w:pos="346"/>
              </w:tabs>
              <w:spacing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дневници, ученически книжки;</w:t>
            </w:r>
          </w:p>
          <w:p w14:paraId="3CCFC323" w14:textId="77777777" w:rsidR="00D1777C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учителя.</w:t>
            </w:r>
          </w:p>
        </w:tc>
      </w:tr>
      <w:tr w:rsidR="00102DC2" w14:paraId="40B5B13D" w14:textId="77777777" w:rsidTr="003A2041">
        <w:tc>
          <w:tcPr>
            <w:tcW w:w="13994" w:type="dxa"/>
            <w:gridSpan w:val="2"/>
          </w:tcPr>
          <w:p w14:paraId="3E8CF592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b/>
                <w:sz w:val="20"/>
                <w:szCs w:val="20"/>
              </w:rPr>
              <w:t>ОБЛАСТ 3: ВЗАИМОДЕЙСТВИЕ И ПОДКРЕПА</w:t>
            </w:r>
          </w:p>
        </w:tc>
      </w:tr>
      <w:tr w:rsidR="00D1777C" w14:paraId="0EA08E41" w14:textId="77777777" w:rsidTr="00CB100A">
        <w:tc>
          <w:tcPr>
            <w:tcW w:w="3256" w:type="dxa"/>
          </w:tcPr>
          <w:p w14:paraId="155D4AC7" w14:textId="77777777" w:rsidR="00D1777C" w:rsidRPr="00D131BB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1. Подкрепа на образователното и</w:t>
            </w:r>
            <w:r w:rsidRPr="00D131BB">
              <w:rPr>
                <w:sz w:val="20"/>
                <w:szCs w:val="20"/>
              </w:rPr>
              <w:t xml:space="preserve"> </w:t>
            </w:r>
            <w:r w:rsidRPr="00D131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личностното развитие на учениците, съобразно техните актуални потребности и способности</w:t>
            </w:r>
          </w:p>
        </w:tc>
        <w:tc>
          <w:tcPr>
            <w:tcW w:w="10738" w:type="dxa"/>
          </w:tcPr>
          <w:p w14:paraId="370A7110" w14:textId="0ADFA8C6" w:rsidR="00102DC2" w:rsidRPr="00402292" w:rsidRDefault="00102DC2" w:rsidP="00402292">
            <w:pPr>
              <w:pStyle w:val="a4"/>
              <w:widowControl w:val="0"/>
              <w:numPr>
                <w:ilvl w:val="1"/>
                <w:numId w:val="37"/>
              </w:numPr>
              <w:tabs>
                <w:tab w:val="left" w:pos="39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402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Умее да идентифицира учениците, които имат:</w:t>
            </w:r>
          </w:p>
          <w:p w14:paraId="26A03234" w14:textId="77777777" w:rsidR="00102DC2" w:rsidRPr="00102DC2" w:rsidRDefault="00102DC2" w:rsidP="00102DC2">
            <w:pPr>
              <w:widowControl w:val="0"/>
              <w:numPr>
                <w:ilvl w:val="0"/>
                <w:numId w:val="30"/>
              </w:numPr>
              <w:tabs>
                <w:tab w:val="left" w:pos="61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Специални образователни потребности;</w:t>
            </w:r>
          </w:p>
          <w:p w14:paraId="6AB2C1FD" w14:textId="77777777" w:rsidR="00102DC2" w:rsidRPr="00102DC2" w:rsidRDefault="00102DC2" w:rsidP="00102DC2">
            <w:pPr>
              <w:widowControl w:val="0"/>
              <w:numPr>
                <w:ilvl w:val="0"/>
                <w:numId w:val="30"/>
              </w:numPr>
              <w:tabs>
                <w:tab w:val="left" w:pos="614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Таланти и заложби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;</w:t>
            </w:r>
          </w:p>
          <w:p w14:paraId="66C90397" w14:textId="77777777" w:rsidR="00102DC2" w:rsidRPr="00102DC2" w:rsidRDefault="00102DC2" w:rsidP="00102DC2">
            <w:pPr>
              <w:widowControl w:val="0"/>
              <w:numPr>
                <w:ilvl w:val="0"/>
                <w:numId w:val="30"/>
              </w:numPr>
              <w:tabs>
                <w:tab w:val="left" w:pos="60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Билингвистични особености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</w:p>
          <w:p w14:paraId="489B9B49" w14:textId="77777777" w:rsidR="00102DC2" w:rsidRPr="00102DC2" w:rsidRDefault="00102DC2" w:rsidP="00102DC2">
            <w:pPr>
              <w:widowControl w:val="0"/>
              <w:numPr>
                <w:ilvl w:val="0"/>
                <w:numId w:val="29"/>
              </w:numPr>
              <w:tabs>
                <w:tab w:val="left" w:pos="533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Дейностите и задачите за работа в клас и в извънкласните форми на обучение са диференцирани така, че да съответстват на различното равнище в развитието на учениците и на техните способности.</w:t>
            </w:r>
          </w:p>
          <w:p w14:paraId="14A11AC9" w14:textId="77777777" w:rsidR="00102DC2" w:rsidRPr="00102DC2" w:rsidRDefault="00102DC2" w:rsidP="00102DC2">
            <w:pPr>
              <w:widowControl w:val="0"/>
              <w:numPr>
                <w:ilvl w:val="0"/>
                <w:numId w:val="29"/>
              </w:numPr>
              <w:tabs>
                <w:tab w:val="left" w:pos="475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Умее да търси съдействие и да работи в мултидисциплинарен екип (с другите учители, психолог, ресурсен учител и др.) за подкрепа на личностното развитие на учениците.</w:t>
            </w:r>
          </w:p>
          <w:p w14:paraId="5EE83E07" w14:textId="03A8FE8A" w:rsidR="00D1777C" w:rsidRPr="00D131BB" w:rsidRDefault="00102DC2" w:rsidP="00402292">
            <w:pPr>
              <w:widowControl w:val="0"/>
              <w:numPr>
                <w:ilvl w:val="0"/>
                <w:numId w:val="29"/>
              </w:numPr>
              <w:tabs>
                <w:tab w:val="left" w:pos="480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Подбира адекватни учебни материали и педагогически ресурси в подкрепа на</w:t>
            </w:r>
            <w:r w:rsidR="004022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образователното и личностното развитие на ученика.</w:t>
            </w:r>
          </w:p>
        </w:tc>
      </w:tr>
      <w:tr w:rsidR="00102DC2" w14:paraId="4B8EA0CF" w14:textId="77777777" w:rsidTr="00CB100A">
        <w:tc>
          <w:tcPr>
            <w:tcW w:w="3256" w:type="dxa"/>
          </w:tcPr>
          <w:p w14:paraId="407E02D2" w14:textId="77777777" w:rsidR="00102DC2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3D3EF666" w14:textId="77777777" w:rsidR="00102DC2" w:rsidRPr="00102DC2" w:rsidRDefault="00102DC2" w:rsidP="00102DC2">
            <w:pPr>
              <w:widowControl w:val="0"/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337F852A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before="60"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Пряко наблюдение на урок или друга форма на обучение;</w:t>
            </w:r>
          </w:p>
          <w:p w14:paraId="3E247B7E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Наблюдение или проучване на извънкласни форми на обучение;</w:t>
            </w:r>
          </w:p>
          <w:p w14:paraId="18A26572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индивидуални планове и програми за развитие на ученик със СОП;</w:t>
            </w:r>
          </w:p>
          <w:p w14:paraId="291A83A2" w14:textId="77777777" w:rsidR="00102DC2" w:rsidRPr="00102DC2" w:rsidRDefault="00102DC2" w:rsidP="00CB0814">
            <w:pPr>
              <w:widowControl w:val="0"/>
              <w:numPr>
                <w:ilvl w:val="0"/>
                <w:numId w:val="31"/>
              </w:numPr>
              <w:tabs>
                <w:tab w:val="left" w:pos="318"/>
              </w:tabs>
              <w:spacing w:line="293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педагогически ресурси, подготвени от учителя, за диференцирано обучение за работа с талантливи ученици и др.;</w:t>
            </w:r>
          </w:p>
          <w:p w14:paraId="7938A0AF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родители;</w:t>
            </w:r>
          </w:p>
          <w:p w14:paraId="0C795AAE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Преглед на плана за работа на учителя като класен ръководител;</w:t>
            </w:r>
          </w:p>
          <w:p w14:paraId="2698777D" w14:textId="77777777" w:rsidR="00102DC2" w:rsidRPr="00102DC2" w:rsidRDefault="00102DC2" w:rsidP="00102DC2">
            <w:pPr>
              <w:widowControl w:val="0"/>
              <w:numPr>
                <w:ilvl w:val="0"/>
                <w:numId w:val="31"/>
              </w:numPr>
              <w:tabs>
                <w:tab w:val="left" w:pos="346"/>
              </w:tabs>
              <w:spacing w:line="29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учителя;</w:t>
            </w:r>
          </w:p>
          <w:p w14:paraId="422CCBAE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Разговор с ученици, родители, психолог.</w:t>
            </w:r>
          </w:p>
        </w:tc>
      </w:tr>
      <w:tr w:rsidR="00102DC2" w14:paraId="4634C4E2" w14:textId="77777777" w:rsidTr="00CB100A">
        <w:tc>
          <w:tcPr>
            <w:tcW w:w="3256" w:type="dxa"/>
          </w:tcPr>
          <w:p w14:paraId="39BC13CB" w14:textId="77777777" w:rsidR="00102DC2" w:rsidRPr="00D131BB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lastRenderedPageBreak/>
              <w:t>2. Взаимоотношения и общуване между учителя и учениците и между самите ученици</w:t>
            </w:r>
          </w:p>
        </w:tc>
        <w:tc>
          <w:tcPr>
            <w:tcW w:w="10738" w:type="dxa"/>
          </w:tcPr>
          <w:p w14:paraId="7F50307A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Комуникацията между учителя и учениците е активна и двупосочна.</w:t>
            </w:r>
          </w:p>
          <w:p w14:paraId="4260C170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6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Проявява толерантно отношение и разбиране към различните гледни точки в процеса на общуване.</w:t>
            </w:r>
          </w:p>
          <w:p w14:paraId="14E9CF1D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Мотивира учениците за постижения: стимулира ги към търсене на информация, решение на проблем, на повишаване на техните постижения, на качеството им; поставя перспективни и цели; носи лична отговорност за постигането им; постоянно използва обратна връзка за постигнатите от тях резултати.</w:t>
            </w:r>
          </w:p>
          <w:p w14:paraId="68BB54D0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2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Създава позитивна атмосфера в часа и стимулира учениците да са активни.</w:t>
            </w:r>
          </w:p>
          <w:p w14:paraId="75B1A220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46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Възприема учениците като равноправни и дава шанс на всеки да участва активно в </w:t>
            </w:r>
            <w:r w:rsid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образователния</w:t>
            </w: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процес.</w:t>
            </w:r>
          </w:p>
          <w:p w14:paraId="3AA59B6A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Държи на пълния и точен изказ на учениците в процеса на общуване и стимулира развитието на тяхната комуникативна компетентност.</w:t>
            </w:r>
          </w:p>
          <w:p w14:paraId="7E47F9A9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Насърчава развитието на умения за аргументация у учениците.</w:t>
            </w:r>
          </w:p>
          <w:p w14:paraId="2A41C587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2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Умее да поддържа баланс между официалния тон и неформалното общуване с учениците.</w:t>
            </w:r>
          </w:p>
          <w:p w14:paraId="38438CB5" w14:textId="77777777" w:rsidR="00102DC2" w:rsidRPr="00102DC2" w:rsidRDefault="00102DC2" w:rsidP="00102DC2">
            <w:pPr>
              <w:widowControl w:val="0"/>
              <w:numPr>
                <w:ilvl w:val="0"/>
                <w:numId w:val="32"/>
              </w:numPr>
              <w:tabs>
                <w:tab w:val="left" w:pos="44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Общуването между учителя и учениците и между самите ученици се основава на правила за поведение, които са изработени съвместно с учениците и са предварително оповестени и приети.</w:t>
            </w:r>
          </w:p>
          <w:p w14:paraId="1279CC3B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Реагира адекватно на нарушения на дисциплината и на неблагоприятни поведенчески</w:t>
            </w:r>
            <w:r w:rsidRPr="00D131BB">
              <w:rPr>
                <w:sz w:val="20"/>
                <w:szCs w:val="20"/>
              </w:rPr>
              <w:t xml:space="preserve"> </w:t>
            </w: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прояви на учениците.</w:t>
            </w:r>
          </w:p>
          <w:p w14:paraId="659CAA0E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</w:p>
        </w:tc>
      </w:tr>
      <w:tr w:rsidR="00102DC2" w14:paraId="23F6C4C6" w14:textId="77777777" w:rsidTr="00CB100A">
        <w:tc>
          <w:tcPr>
            <w:tcW w:w="3256" w:type="dxa"/>
          </w:tcPr>
          <w:p w14:paraId="7171FE38" w14:textId="77777777" w:rsidR="00102DC2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3D32AEAB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b/>
                <w:sz w:val="20"/>
                <w:szCs w:val="20"/>
              </w:rPr>
              <w:t>ИНСТРУМЕНТИ:</w:t>
            </w:r>
          </w:p>
          <w:p w14:paraId="5C63A791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ab/>
              <w:t>Пряко наблюдение на урок и на други форми на педагогическо взаимодействие - екскурзии, час на класа, уроци на открито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</w:p>
          <w:p w14:paraId="76205085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ab/>
              <w:t>Въпросник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учениците;</w:t>
            </w:r>
          </w:p>
          <w:p w14:paraId="50BDFF44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ab/>
              <w:t>Индивидуално събеседване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2DC2">
              <w:rPr>
                <w:rFonts w:ascii="Times New Roman" w:hAnsi="Times New Roman" w:cs="Times New Roman"/>
                <w:sz w:val="20"/>
                <w:szCs w:val="20"/>
              </w:rPr>
              <w:t>учителя.</w:t>
            </w:r>
          </w:p>
        </w:tc>
      </w:tr>
      <w:tr w:rsidR="00D1777C" w14:paraId="60CE5560" w14:textId="77777777" w:rsidTr="00CB100A">
        <w:tc>
          <w:tcPr>
            <w:tcW w:w="3256" w:type="dxa"/>
          </w:tcPr>
          <w:p w14:paraId="4CE79714" w14:textId="77777777" w:rsidR="00D1777C" w:rsidRPr="00D131BB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З. Взаимодействие със социалната среда</w:t>
            </w:r>
          </w:p>
        </w:tc>
        <w:tc>
          <w:tcPr>
            <w:tcW w:w="10738" w:type="dxa"/>
          </w:tcPr>
          <w:p w14:paraId="6B9BA81D" w14:textId="77777777" w:rsidR="00102DC2" w:rsidRPr="00102DC2" w:rsidRDefault="00102DC2" w:rsidP="00102DC2">
            <w:pPr>
              <w:widowControl w:val="0"/>
              <w:numPr>
                <w:ilvl w:val="0"/>
                <w:numId w:val="33"/>
              </w:numPr>
              <w:tabs>
                <w:tab w:val="left" w:pos="46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Редовно информира и включва родителите в дейности и важни събития, отнасящи се до учениците и училищния живот.</w:t>
            </w:r>
          </w:p>
          <w:p w14:paraId="4D8D562C" w14:textId="77777777" w:rsidR="00102DC2" w:rsidRPr="00102DC2" w:rsidRDefault="00102DC2" w:rsidP="00102DC2">
            <w:pPr>
              <w:widowControl w:val="0"/>
              <w:numPr>
                <w:ilvl w:val="0"/>
                <w:numId w:val="33"/>
              </w:numPr>
              <w:tabs>
                <w:tab w:val="left" w:pos="427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Работи по училищни проекти и образователни програми на училищно и/или регионално и национално равнище</w:t>
            </w:r>
          </w:p>
          <w:p w14:paraId="422FB6B8" w14:textId="77777777" w:rsidR="00102DC2" w:rsidRPr="00102DC2" w:rsidRDefault="00102DC2" w:rsidP="00102DC2">
            <w:pPr>
              <w:widowControl w:val="0"/>
              <w:numPr>
                <w:ilvl w:val="0"/>
                <w:numId w:val="33"/>
              </w:numPr>
              <w:tabs>
                <w:tab w:val="left" w:pos="40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Поема инициативи и се включва активно в работата на педагогическия съвет</w:t>
            </w:r>
          </w:p>
          <w:p w14:paraId="3B81776D" w14:textId="77777777" w:rsidR="00102DC2" w:rsidRPr="00102DC2" w:rsidRDefault="00102DC2" w:rsidP="00102DC2">
            <w:pPr>
              <w:widowControl w:val="0"/>
              <w:numPr>
                <w:ilvl w:val="0"/>
                <w:numId w:val="33"/>
              </w:numPr>
              <w:tabs>
                <w:tab w:val="left" w:pos="408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Прецизно поддържа задължителната училищна документация</w:t>
            </w:r>
          </w:p>
          <w:p w14:paraId="70CF6E7B" w14:textId="77777777" w:rsidR="00D1777C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Изгражда конструктивни взаимоотношения на сътрудничество с колеги в училищния екип и извън него</w:t>
            </w:r>
          </w:p>
        </w:tc>
      </w:tr>
      <w:tr w:rsidR="00102DC2" w14:paraId="51C4EF09" w14:textId="77777777" w:rsidTr="00CB100A">
        <w:tc>
          <w:tcPr>
            <w:tcW w:w="3256" w:type="dxa"/>
          </w:tcPr>
          <w:p w14:paraId="66AE24E8" w14:textId="77777777" w:rsidR="00102DC2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41CABABD" w14:textId="77777777" w:rsidR="00102DC2" w:rsidRPr="00102DC2" w:rsidRDefault="00102DC2" w:rsidP="00102DC2">
            <w:pPr>
              <w:widowControl w:val="0"/>
              <w:spacing w:line="27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196AB210" w14:textId="77777777" w:rsidR="00102DC2" w:rsidRPr="00102DC2" w:rsidRDefault="00102DC2" w:rsidP="00102DC2">
            <w:pPr>
              <w:widowControl w:val="0"/>
              <w:numPr>
                <w:ilvl w:val="0"/>
                <w:numId w:val="34"/>
              </w:numPr>
              <w:tabs>
                <w:tab w:val="left" w:pos="-1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проекти, програми и планове, изготвени от учителя (напр. план за работа с родителите; планове за действие по различни училищни инициативи и пр.);</w:t>
            </w:r>
          </w:p>
          <w:p w14:paraId="2D3DDBA4" w14:textId="77777777" w:rsidR="00102DC2" w:rsidRPr="00102DC2" w:rsidRDefault="00102DC2" w:rsidP="00102DC2">
            <w:pPr>
              <w:widowControl w:val="0"/>
              <w:numPr>
                <w:ilvl w:val="0"/>
                <w:numId w:val="34"/>
              </w:numPr>
              <w:tabs>
                <w:tab w:val="left" w:pos="-1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Преглед на задължителната училищна документация;</w:t>
            </w:r>
          </w:p>
          <w:p w14:paraId="391FF586" w14:textId="77777777" w:rsidR="00102DC2" w:rsidRPr="00102DC2" w:rsidRDefault="00102DC2" w:rsidP="00102DC2">
            <w:pPr>
              <w:widowControl w:val="0"/>
              <w:numPr>
                <w:ilvl w:val="0"/>
                <w:numId w:val="34"/>
              </w:numPr>
              <w:tabs>
                <w:tab w:val="left" w:pos="-14"/>
              </w:tabs>
              <w:spacing w:line="278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Въпросник с родители;</w:t>
            </w:r>
          </w:p>
          <w:p w14:paraId="1A1AF272" w14:textId="77777777" w:rsidR="00102DC2" w:rsidRPr="00102DC2" w:rsidRDefault="00102DC2" w:rsidP="00102DC2">
            <w:pPr>
              <w:widowControl w:val="0"/>
              <w:numPr>
                <w:ilvl w:val="0"/>
                <w:numId w:val="34"/>
              </w:numPr>
              <w:tabs>
                <w:tab w:val="left" w:pos="-14"/>
              </w:tabs>
              <w:spacing w:after="60" w:line="22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учителя;</w:t>
            </w:r>
          </w:p>
          <w:p w14:paraId="16D3ADF3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Разговор с колеги, родители, директор</w:t>
            </w:r>
          </w:p>
        </w:tc>
      </w:tr>
      <w:tr w:rsidR="00102DC2" w14:paraId="74512CAB" w14:textId="77777777" w:rsidTr="00443682">
        <w:tc>
          <w:tcPr>
            <w:tcW w:w="13994" w:type="dxa"/>
            <w:gridSpan w:val="2"/>
          </w:tcPr>
          <w:p w14:paraId="0B13091C" w14:textId="77777777" w:rsidR="00102DC2" w:rsidRPr="00102DC2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D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ОБЛАСТ 4: ПРОФЕСИОНАЛНО РАЗВИТИЕ НА УЧИТЕЛЯ</w:t>
            </w:r>
          </w:p>
        </w:tc>
      </w:tr>
      <w:tr w:rsidR="00102DC2" w14:paraId="0CCF66EE" w14:textId="77777777" w:rsidTr="00CB100A">
        <w:tc>
          <w:tcPr>
            <w:tcW w:w="3256" w:type="dxa"/>
          </w:tcPr>
          <w:p w14:paraId="692B907C" w14:textId="77777777" w:rsidR="00102DC2" w:rsidRPr="00D131BB" w:rsidRDefault="00102DC2" w:rsidP="00D177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1BB">
              <w:rPr>
                <w:rFonts w:ascii="Times New Roman" w:hAnsi="Times New Roman" w:cs="Times New Roman"/>
                <w:b/>
                <w:sz w:val="20"/>
                <w:szCs w:val="20"/>
              </w:rPr>
              <w:t>1.Квалификация, кариерно развитие и израстване</w:t>
            </w:r>
          </w:p>
        </w:tc>
        <w:tc>
          <w:tcPr>
            <w:tcW w:w="10738" w:type="dxa"/>
          </w:tcPr>
          <w:p w14:paraId="4752C255" w14:textId="77777777" w:rsidR="00102DC2" w:rsidRPr="00102DC2" w:rsidRDefault="00102DC2" w:rsidP="00102DC2">
            <w:pPr>
              <w:widowControl w:val="0"/>
              <w:numPr>
                <w:ilvl w:val="0"/>
                <w:numId w:val="35"/>
              </w:numPr>
              <w:tabs>
                <w:tab w:val="left" w:pos="49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Участие във вътрешноучилищни форми на квалификация - методически обединения, наставничество и др.</w:t>
            </w:r>
          </w:p>
          <w:p w14:paraId="4CF61630" w14:textId="34D19AE5" w:rsidR="00102DC2" w:rsidRPr="00102DC2" w:rsidRDefault="00102DC2" w:rsidP="00102DC2">
            <w:pPr>
              <w:widowControl w:val="0"/>
              <w:numPr>
                <w:ilvl w:val="0"/>
                <w:numId w:val="35"/>
              </w:numPr>
              <w:tabs>
                <w:tab w:val="left" w:pos="51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Участие в извънучилищни форми на квалификация - семинари, тренинги, </w:t>
            </w:r>
            <w:r w:rsidR="005452A2"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научно практически</w:t>
            </w: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форуми; практикуми и др.</w:t>
            </w:r>
          </w:p>
          <w:p w14:paraId="17BE0B14" w14:textId="77777777" w:rsidR="00102DC2" w:rsidRPr="00102DC2" w:rsidRDefault="00102DC2" w:rsidP="00102DC2">
            <w:pPr>
              <w:widowControl w:val="0"/>
              <w:numPr>
                <w:ilvl w:val="0"/>
                <w:numId w:val="35"/>
              </w:numPr>
              <w:tabs>
                <w:tab w:val="left" w:pos="39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Участие в обмен на добри практики с цел поддържаща квалификация.</w:t>
            </w:r>
          </w:p>
          <w:p w14:paraId="70BBB75C" w14:textId="77777777" w:rsidR="00102DC2" w:rsidRPr="00102DC2" w:rsidRDefault="00102DC2" w:rsidP="00102DC2">
            <w:pPr>
              <w:widowControl w:val="0"/>
              <w:numPr>
                <w:ilvl w:val="0"/>
                <w:numId w:val="35"/>
              </w:numPr>
              <w:tabs>
                <w:tab w:val="left" w:pos="38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Кариерно развитие и израстване </w:t>
            </w: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 xml:space="preserve">по вертикала </w:t>
            </w: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и/или по хоризонтала</w:t>
            </w:r>
          </w:p>
          <w:p w14:paraId="6C762DFE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Създаване и поддържане на учителско </w:t>
            </w: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-RU" w:eastAsia="ru-RU" w:bidi="ru-RU"/>
              </w:rPr>
              <w:t>портфолио.</w:t>
            </w:r>
          </w:p>
        </w:tc>
      </w:tr>
      <w:tr w:rsidR="00102DC2" w:rsidRPr="00D131BB" w14:paraId="35CC9363" w14:textId="77777777" w:rsidTr="00CB100A">
        <w:tc>
          <w:tcPr>
            <w:tcW w:w="3256" w:type="dxa"/>
          </w:tcPr>
          <w:p w14:paraId="0BAC8378" w14:textId="77777777" w:rsidR="00102DC2" w:rsidRPr="00D131BB" w:rsidRDefault="00102DC2" w:rsidP="00D17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8" w:type="dxa"/>
          </w:tcPr>
          <w:p w14:paraId="743C3F40" w14:textId="77777777" w:rsidR="00102DC2" w:rsidRPr="00102DC2" w:rsidRDefault="00102DC2" w:rsidP="005452A2">
            <w:pPr>
              <w:widowControl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 w:bidi="bg-BG"/>
              </w:rPr>
              <w:t>ИНСТРУМЕНТИ:</w:t>
            </w:r>
          </w:p>
          <w:p w14:paraId="46535DFB" w14:textId="77777777" w:rsidR="00102DC2" w:rsidRPr="00102DC2" w:rsidRDefault="00102DC2" w:rsidP="00102DC2">
            <w:pPr>
              <w:widowControl w:val="0"/>
              <w:numPr>
                <w:ilvl w:val="0"/>
                <w:numId w:val="36"/>
              </w:numPr>
              <w:tabs>
                <w:tab w:val="left" w:pos="34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Годишен план на МО; Тематичен план на ПС</w:t>
            </w:r>
          </w:p>
          <w:p w14:paraId="07493709" w14:textId="77777777" w:rsidR="00102DC2" w:rsidRPr="00102DC2" w:rsidRDefault="00102DC2" w:rsidP="00102DC2">
            <w:pPr>
              <w:widowControl w:val="0"/>
              <w:numPr>
                <w:ilvl w:val="0"/>
                <w:numId w:val="36"/>
              </w:numPr>
              <w:tabs>
                <w:tab w:val="left" w:pos="34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Индивидуално събеседване с учителя;</w:t>
            </w:r>
          </w:p>
          <w:p w14:paraId="1ED1075F" w14:textId="77777777" w:rsidR="00102DC2" w:rsidRPr="00102DC2" w:rsidRDefault="00102DC2" w:rsidP="00102DC2">
            <w:pPr>
              <w:widowControl w:val="0"/>
              <w:numPr>
                <w:ilvl w:val="0"/>
                <w:numId w:val="36"/>
              </w:numPr>
              <w:tabs>
                <w:tab w:val="left" w:pos="346"/>
              </w:tabs>
              <w:spacing w:line="269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D131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портфолиото на учителя;</w:t>
            </w:r>
          </w:p>
          <w:p w14:paraId="54149CB4" w14:textId="77777777" w:rsidR="00102DC2" w:rsidRPr="00D131BB" w:rsidRDefault="00102DC2" w:rsidP="00102DC2">
            <w:pPr>
              <w:widowControl w:val="0"/>
              <w:tabs>
                <w:tab w:val="left" w:pos="557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D131B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Преглед на сертификати и удостоверения за участие в квалификационни форми</w:t>
            </w:r>
          </w:p>
        </w:tc>
      </w:tr>
    </w:tbl>
    <w:p w14:paraId="043F0952" w14:textId="77777777" w:rsidR="000B5603" w:rsidRPr="00D131BB" w:rsidRDefault="000B5603">
      <w:pPr>
        <w:rPr>
          <w:rFonts w:ascii="Times New Roman" w:hAnsi="Times New Roman" w:cs="Times New Roman"/>
          <w:sz w:val="20"/>
          <w:szCs w:val="20"/>
        </w:rPr>
      </w:pPr>
    </w:p>
    <w:p w14:paraId="015545CA" w14:textId="77777777" w:rsidR="000B5603" w:rsidRPr="008A4EED" w:rsidRDefault="000B5603">
      <w:pPr>
        <w:rPr>
          <w:rFonts w:ascii="Times New Roman" w:hAnsi="Times New Roman" w:cs="Times New Roman"/>
          <w:sz w:val="20"/>
          <w:szCs w:val="20"/>
        </w:rPr>
      </w:pPr>
    </w:p>
    <w:sectPr w:rsidR="000B5603" w:rsidRPr="008A4EED" w:rsidSect="008A4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5846"/>
    <w:multiLevelType w:val="multilevel"/>
    <w:tmpl w:val="907A0C2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965A5"/>
    <w:multiLevelType w:val="multilevel"/>
    <w:tmpl w:val="668EF6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7B76"/>
    <w:multiLevelType w:val="multilevel"/>
    <w:tmpl w:val="65EEB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21D34"/>
    <w:multiLevelType w:val="multilevel"/>
    <w:tmpl w:val="160E58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F75CE"/>
    <w:multiLevelType w:val="multilevel"/>
    <w:tmpl w:val="5236588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DB737C"/>
    <w:multiLevelType w:val="multilevel"/>
    <w:tmpl w:val="60A056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91790F"/>
    <w:multiLevelType w:val="multilevel"/>
    <w:tmpl w:val="EA5681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97C3B"/>
    <w:multiLevelType w:val="multilevel"/>
    <w:tmpl w:val="52CEFF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B4670B"/>
    <w:multiLevelType w:val="multilevel"/>
    <w:tmpl w:val="DD5CCD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B204E9"/>
    <w:multiLevelType w:val="multilevel"/>
    <w:tmpl w:val="0F84AB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B33BF8"/>
    <w:multiLevelType w:val="multilevel"/>
    <w:tmpl w:val="9C4E0B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D01DE0"/>
    <w:multiLevelType w:val="multilevel"/>
    <w:tmpl w:val="8BCC9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A035CD"/>
    <w:multiLevelType w:val="multilevel"/>
    <w:tmpl w:val="89E6DA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335527"/>
    <w:multiLevelType w:val="multilevel"/>
    <w:tmpl w:val="1E528C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6E23E5"/>
    <w:multiLevelType w:val="multilevel"/>
    <w:tmpl w:val="9B12AE6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AB2CFD"/>
    <w:multiLevelType w:val="multilevel"/>
    <w:tmpl w:val="236C2B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FE7BA1"/>
    <w:multiLevelType w:val="multilevel"/>
    <w:tmpl w:val="4368524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C92C1D"/>
    <w:multiLevelType w:val="multilevel"/>
    <w:tmpl w:val="09B2652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9F00F5"/>
    <w:multiLevelType w:val="multilevel"/>
    <w:tmpl w:val="EA38F3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3B50E8"/>
    <w:multiLevelType w:val="multilevel"/>
    <w:tmpl w:val="544C5A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E1544D"/>
    <w:multiLevelType w:val="multilevel"/>
    <w:tmpl w:val="933860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1594368"/>
    <w:multiLevelType w:val="multilevel"/>
    <w:tmpl w:val="64C8C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258708D"/>
    <w:multiLevelType w:val="multilevel"/>
    <w:tmpl w:val="53E85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C3068B"/>
    <w:multiLevelType w:val="multilevel"/>
    <w:tmpl w:val="66B0085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FA3154"/>
    <w:multiLevelType w:val="multilevel"/>
    <w:tmpl w:val="5A0AC6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A125833"/>
    <w:multiLevelType w:val="multilevel"/>
    <w:tmpl w:val="D13A3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B66458D"/>
    <w:multiLevelType w:val="multilevel"/>
    <w:tmpl w:val="DFF2EE28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C71840"/>
    <w:multiLevelType w:val="multilevel"/>
    <w:tmpl w:val="1F685A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B57FE3"/>
    <w:multiLevelType w:val="multilevel"/>
    <w:tmpl w:val="D59657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98167C5"/>
    <w:multiLevelType w:val="multilevel"/>
    <w:tmpl w:val="7E086818"/>
    <w:lvl w:ilvl="0">
      <w:start w:val="2016"/>
      <w:numFmt w:val="decimal"/>
      <w:lvlText w:val="01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2939D9"/>
    <w:multiLevelType w:val="multilevel"/>
    <w:tmpl w:val="017427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9E6344"/>
    <w:multiLevelType w:val="multilevel"/>
    <w:tmpl w:val="F670AD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791749E"/>
    <w:multiLevelType w:val="multilevel"/>
    <w:tmpl w:val="65AABC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5F17C8"/>
    <w:multiLevelType w:val="multilevel"/>
    <w:tmpl w:val="FFE8F82A"/>
    <w:lvl w:ilvl="0">
      <w:start w:val="2017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111EC3"/>
    <w:multiLevelType w:val="multilevel"/>
    <w:tmpl w:val="CBF4D4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84C5348"/>
    <w:multiLevelType w:val="multilevel"/>
    <w:tmpl w:val="76DC46E0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CD433D6"/>
    <w:multiLevelType w:val="multilevel"/>
    <w:tmpl w:val="88104A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0229889">
    <w:abstractNumId w:val="25"/>
  </w:num>
  <w:num w:numId="2" w16cid:durableId="2132360534">
    <w:abstractNumId w:val="7"/>
  </w:num>
  <w:num w:numId="3" w16cid:durableId="904148138">
    <w:abstractNumId w:val="16"/>
  </w:num>
  <w:num w:numId="4" w16cid:durableId="1726836204">
    <w:abstractNumId w:val="26"/>
  </w:num>
  <w:num w:numId="5" w16cid:durableId="1536457523">
    <w:abstractNumId w:val="17"/>
  </w:num>
  <w:num w:numId="6" w16cid:durableId="1611861694">
    <w:abstractNumId w:val="3"/>
  </w:num>
  <w:num w:numId="7" w16cid:durableId="2036155093">
    <w:abstractNumId w:val="32"/>
  </w:num>
  <w:num w:numId="8" w16cid:durableId="2043286981">
    <w:abstractNumId w:val="20"/>
  </w:num>
  <w:num w:numId="9" w16cid:durableId="1534876340">
    <w:abstractNumId w:val="2"/>
  </w:num>
  <w:num w:numId="10" w16cid:durableId="1213469473">
    <w:abstractNumId w:val="1"/>
  </w:num>
  <w:num w:numId="11" w16cid:durableId="2075811555">
    <w:abstractNumId w:val="14"/>
  </w:num>
  <w:num w:numId="12" w16cid:durableId="709191438">
    <w:abstractNumId w:val="8"/>
  </w:num>
  <w:num w:numId="13" w16cid:durableId="1178810014">
    <w:abstractNumId w:val="12"/>
  </w:num>
  <w:num w:numId="14" w16cid:durableId="1573613997">
    <w:abstractNumId w:val="29"/>
  </w:num>
  <w:num w:numId="15" w16cid:durableId="114757641">
    <w:abstractNumId w:val="33"/>
  </w:num>
  <w:num w:numId="16" w16cid:durableId="34042793">
    <w:abstractNumId w:val="6"/>
  </w:num>
  <w:num w:numId="17" w16cid:durableId="2063018639">
    <w:abstractNumId w:val="4"/>
  </w:num>
  <w:num w:numId="18" w16cid:durableId="1972788988">
    <w:abstractNumId w:val="35"/>
  </w:num>
  <w:num w:numId="19" w16cid:durableId="135682184">
    <w:abstractNumId w:val="24"/>
  </w:num>
  <w:num w:numId="20" w16cid:durableId="774135565">
    <w:abstractNumId w:val="22"/>
  </w:num>
  <w:num w:numId="21" w16cid:durableId="382946619">
    <w:abstractNumId w:val="36"/>
  </w:num>
  <w:num w:numId="22" w16cid:durableId="1672875938">
    <w:abstractNumId w:val="34"/>
  </w:num>
  <w:num w:numId="23" w16cid:durableId="485899781">
    <w:abstractNumId w:val="9"/>
  </w:num>
  <w:num w:numId="24" w16cid:durableId="260190096">
    <w:abstractNumId w:val="13"/>
  </w:num>
  <w:num w:numId="25" w16cid:durableId="671416478">
    <w:abstractNumId w:val="18"/>
  </w:num>
  <w:num w:numId="26" w16cid:durableId="589121465">
    <w:abstractNumId w:val="5"/>
  </w:num>
  <w:num w:numId="27" w16cid:durableId="172502963">
    <w:abstractNumId w:val="15"/>
  </w:num>
  <w:num w:numId="28" w16cid:durableId="1646818597">
    <w:abstractNumId w:val="30"/>
  </w:num>
  <w:num w:numId="29" w16cid:durableId="2114131622">
    <w:abstractNumId w:val="0"/>
  </w:num>
  <w:num w:numId="30" w16cid:durableId="988434590">
    <w:abstractNumId w:val="10"/>
  </w:num>
  <w:num w:numId="31" w16cid:durableId="242952446">
    <w:abstractNumId w:val="27"/>
  </w:num>
  <w:num w:numId="32" w16cid:durableId="1322079450">
    <w:abstractNumId w:val="11"/>
  </w:num>
  <w:num w:numId="33" w16cid:durableId="965356025">
    <w:abstractNumId w:val="28"/>
  </w:num>
  <w:num w:numId="34" w16cid:durableId="1159880761">
    <w:abstractNumId w:val="31"/>
  </w:num>
  <w:num w:numId="35" w16cid:durableId="2076396406">
    <w:abstractNumId w:val="23"/>
  </w:num>
  <w:num w:numId="36" w16cid:durableId="177164818">
    <w:abstractNumId w:val="19"/>
  </w:num>
  <w:num w:numId="37" w16cid:durableId="7734006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2C5"/>
    <w:rsid w:val="00061E8D"/>
    <w:rsid w:val="00082FE6"/>
    <w:rsid w:val="000B5603"/>
    <w:rsid w:val="00102DC2"/>
    <w:rsid w:val="001D4882"/>
    <w:rsid w:val="002056C2"/>
    <w:rsid w:val="002E1B5A"/>
    <w:rsid w:val="00402292"/>
    <w:rsid w:val="004136AE"/>
    <w:rsid w:val="004374F3"/>
    <w:rsid w:val="004B3CBF"/>
    <w:rsid w:val="00544C83"/>
    <w:rsid w:val="005452A2"/>
    <w:rsid w:val="008A4EED"/>
    <w:rsid w:val="00A57C33"/>
    <w:rsid w:val="00BB12C5"/>
    <w:rsid w:val="00CB035D"/>
    <w:rsid w:val="00CB0814"/>
    <w:rsid w:val="00CB2B9C"/>
    <w:rsid w:val="00D131BB"/>
    <w:rsid w:val="00D1777C"/>
    <w:rsid w:val="00F15A7F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B3920"/>
  <w15:chartTrackingRefBased/>
  <w15:docId w15:val="{D2BD0BAD-BC46-4225-914D-91332E5C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a0"/>
    <w:rsid w:val="008A4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ен текст (2)"/>
    <w:basedOn w:val="2"/>
    <w:rsid w:val="008A4E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">
    <w:name w:val="Основен текст (2) + Удебелен"/>
    <w:basedOn w:val="2"/>
    <w:rsid w:val="008A4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3pt">
    <w:name w:val="Основен текст (2) + 13 pt;Удебелен"/>
    <w:basedOn w:val="2"/>
    <w:rsid w:val="008A4E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8A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3211</Words>
  <Characters>18308</Characters>
  <Application>Microsoft Office Word</Application>
  <DocSecurity>0</DocSecurity>
  <Lines>152</Lines>
  <Paragraphs>42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Ганка Василева</cp:lastModifiedBy>
  <cp:revision>62</cp:revision>
  <cp:lastPrinted>2022-03-25T16:19:00Z</cp:lastPrinted>
  <dcterms:created xsi:type="dcterms:W3CDTF">2022-03-24T18:30:00Z</dcterms:created>
  <dcterms:modified xsi:type="dcterms:W3CDTF">2022-04-11T07:29:00Z</dcterms:modified>
</cp:coreProperties>
</file>